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11262" w14:textId="77777777" w:rsidR="00863535" w:rsidRDefault="007343DD">
      <w:bookmarkStart w:id="0" w:name="_GoBack"/>
      <w:bookmarkEnd w:id="0"/>
      <w:r>
        <w:rPr>
          <w:noProof/>
        </w:rPr>
        <w:drawing>
          <wp:anchor distT="0" distB="0" distL="114300" distR="114300" simplePos="0" relativeHeight="251660288" behindDoc="1" locked="0" layoutInCell="1" allowOverlap="1" wp14:anchorId="3D0112F3" wp14:editId="3D0112F4">
            <wp:simplePos x="0" y="0"/>
            <wp:positionH relativeFrom="column">
              <wp:posOffset>5050155</wp:posOffset>
            </wp:positionH>
            <wp:positionV relativeFrom="paragraph">
              <wp:posOffset>5080</wp:posOffset>
            </wp:positionV>
            <wp:extent cx="914400" cy="923925"/>
            <wp:effectExtent l="0" t="0" r="0" b="9525"/>
            <wp:wrapTight wrapText="bothSides">
              <wp:wrapPolygon edited="0">
                <wp:start x="0" y="0"/>
                <wp:lineTo x="0" y="21377"/>
                <wp:lineTo x="21150" y="21377"/>
                <wp:lineTo x="21150" y="0"/>
                <wp:lineTo x="0" y="0"/>
              </wp:wrapPolygon>
            </wp:wrapTight>
            <wp:docPr id="3" name="Picture 3" descr="esclogo4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logo4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D0112F5" wp14:editId="3D0112F6">
            <wp:simplePos x="0" y="0"/>
            <wp:positionH relativeFrom="column">
              <wp:posOffset>1818640</wp:posOffset>
            </wp:positionH>
            <wp:positionV relativeFrom="paragraph">
              <wp:posOffset>5715</wp:posOffset>
            </wp:positionV>
            <wp:extent cx="2314575" cy="702310"/>
            <wp:effectExtent l="0" t="0" r="9525" b="2540"/>
            <wp:wrapTight wrapText="bothSides">
              <wp:wrapPolygon edited="0">
                <wp:start x="0" y="0"/>
                <wp:lineTo x="0" y="21092"/>
                <wp:lineTo x="21511" y="21092"/>
                <wp:lineTo x="21511" y="0"/>
                <wp:lineTo x="0" y="0"/>
              </wp:wrapPolygon>
            </wp:wrapTight>
            <wp:docPr id="2" name="Picture 2" descr="UF I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 IF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702310"/>
                    </a:xfrm>
                    <a:prstGeom prst="rect">
                      <a:avLst/>
                    </a:prstGeom>
                    <a:noFill/>
                  </pic:spPr>
                </pic:pic>
              </a:graphicData>
            </a:graphic>
            <wp14:sizeRelH relativeFrom="page">
              <wp14:pctWidth>0</wp14:pctWidth>
            </wp14:sizeRelH>
            <wp14:sizeRelV relativeFrom="page">
              <wp14:pctHeight>0</wp14:pctHeight>
            </wp14:sizeRelV>
          </wp:anchor>
        </w:drawing>
      </w:r>
      <w:r w:rsidR="00786F19">
        <w:rPr>
          <w:noProof/>
        </w:rPr>
        <w:drawing>
          <wp:anchor distT="0" distB="0" distL="114300" distR="114300" simplePos="0" relativeHeight="251658240" behindDoc="1" locked="0" layoutInCell="1" allowOverlap="1" wp14:anchorId="3D0112F7" wp14:editId="3D0112F8">
            <wp:simplePos x="0" y="0"/>
            <wp:positionH relativeFrom="column">
              <wp:posOffset>-289560</wp:posOffset>
            </wp:positionH>
            <wp:positionV relativeFrom="paragraph">
              <wp:posOffset>-105410</wp:posOffset>
            </wp:positionV>
            <wp:extent cx="838200" cy="990600"/>
            <wp:effectExtent l="0" t="0" r="0" b="0"/>
            <wp:wrapTight wrapText="bothSides">
              <wp:wrapPolygon edited="0">
                <wp:start x="0" y="0"/>
                <wp:lineTo x="0" y="21185"/>
                <wp:lineTo x="21109" y="21185"/>
                <wp:lineTo x="21109" y="0"/>
                <wp:lineTo x="0" y="0"/>
              </wp:wrapPolygon>
            </wp:wrapTight>
            <wp:docPr id="1" name="Picture 1" descr="Escambia 4-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mbia 4-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pic:spPr>
                </pic:pic>
              </a:graphicData>
            </a:graphic>
            <wp14:sizeRelH relativeFrom="page">
              <wp14:pctWidth>0</wp14:pctWidth>
            </wp14:sizeRelH>
            <wp14:sizeRelV relativeFrom="page">
              <wp14:pctHeight>0</wp14:pctHeight>
            </wp14:sizeRelV>
          </wp:anchor>
        </w:drawing>
      </w:r>
    </w:p>
    <w:p w14:paraId="3D011263" w14:textId="77777777" w:rsidR="000F2F13" w:rsidRDefault="000F2F13"/>
    <w:p w14:paraId="3D011264" w14:textId="77777777" w:rsidR="000F2F13" w:rsidRDefault="000F2F13"/>
    <w:p w14:paraId="3D011265" w14:textId="77777777" w:rsidR="00786F19" w:rsidRDefault="00786F19" w:rsidP="000F2F13">
      <w:pPr>
        <w:autoSpaceDE w:val="0"/>
        <w:autoSpaceDN w:val="0"/>
        <w:adjustRightInd w:val="0"/>
        <w:spacing w:after="0" w:line="240" w:lineRule="auto"/>
        <w:rPr>
          <w:rFonts w:ascii="Arial-BoldMT-SC700" w:hAnsi="Arial-BoldMT-SC700" w:cs="Arial-BoldMT-SC700"/>
          <w:b/>
          <w:bCs/>
          <w:color w:val="000000"/>
          <w:sz w:val="28"/>
          <w:szCs w:val="28"/>
        </w:rPr>
      </w:pPr>
    </w:p>
    <w:p w14:paraId="3D011266" w14:textId="77777777" w:rsidR="00786F19" w:rsidRDefault="00786F19" w:rsidP="000F2F13">
      <w:pPr>
        <w:autoSpaceDE w:val="0"/>
        <w:autoSpaceDN w:val="0"/>
        <w:adjustRightInd w:val="0"/>
        <w:spacing w:after="0" w:line="240" w:lineRule="auto"/>
        <w:rPr>
          <w:rFonts w:ascii="Arial-BoldMT-SC700" w:hAnsi="Arial-BoldMT-SC700" w:cs="Arial-BoldMT-SC700"/>
          <w:b/>
          <w:bCs/>
          <w:color w:val="000000"/>
          <w:sz w:val="28"/>
          <w:szCs w:val="28"/>
        </w:rPr>
      </w:pPr>
    </w:p>
    <w:p w14:paraId="3D011267" w14:textId="77777777" w:rsidR="000F2F13" w:rsidRDefault="00ED5C35" w:rsidP="00786F19">
      <w:pPr>
        <w:autoSpaceDE w:val="0"/>
        <w:autoSpaceDN w:val="0"/>
        <w:adjustRightInd w:val="0"/>
        <w:spacing w:after="0" w:line="240" w:lineRule="auto"/>
        <w:jc w:val="center"/>
        <w:rPr>
          <w:rFonts w:ascii="Arial-BoldMT-SC700" w:hAnsi="Arial-BoldMT-SC700" w:cs="Arial-BoldMT-SC700"/>
          <w:b/>
          <w:bCs/>
          <w:color w:val="000000"/>
          <w:sz w:val="20"/>
          <w:szCs w:val="20"/>
        </w:rPr>
      </w:pPr>
      <w:r>
        <w:rPr>
          <w:rFonts w:ascii="Arial-BoldMT-SC700" w:hAnsi="Arial-BoldMT-SC700" w:cs="Arial-BoldMT-SC700"/>
          <w:b/>
          <w:bCs/>
          <w:color w:val="000000"/>
          <w:sz w:val="28"/>
          <w:szCs w:val="28"/>
        </w:rPr>
        <w:t>STEPS FOR ORGANIZING</w:t>
      </w:r>
      <w:r w:rsidR="00786F19">
        <w:rPr>
          <w:rFonts w:ascii="Arial-BoldMT-SC700" w:hAnsi="Arial-BoldMT-SC700" w:cs="Arial-BoldMT-SC700"/>
          <w:b/>
          <w:bCs/>
          <w:color w:val="000000"/>
          <w:sz w:val="28"/>
          <w:szCs w:val="28"/>
        </w:rPr>
        <w:t xml:space="preserve"> A 4-H CLUB</w:t>
      </w:r>
    </w:p>
    <w:p w14:paraId="3D011268" w14:textId="77777777" w:rsidR="000F2F13" w:rsidRDefault="000F2F13" w:rsidP="000F2F13">
      <w:pPr>
        <w:autoSpaceDE w:val="0"/>
        <w:autoSpaceDN w:val="0"/>
        <w:adjustRightInd w:val="0"/>
        <w:spacing w:after="0" w:line="240" w:lineRule="auto"/>
        <w:rPr>
          <w:rFonts w:ascii="Arial-BoldMT-SC700" w:hAnsi="Arial-BoldMT-SC700" w:cs="Arial-BoldMT-SC700"/>
          <w:b/>
          <w:bCs/>
          <w:color w:val="000000"/>
          <w:sz w:val="20"/>
          <w:szCs w:val="20"/>
        </w:rPr>
      </w:pPr>
    </w:p>
    <w:p w14:paraId="3D011269" w14:textId="77777777" w:rsidR="000F2F13" w:rsidRDefault="000F2F13" w:rsidP="000F2F13">
      <w:pPr>
        <w:autoSpaceDE w:val="0"/>
        <w:autoSpaceDN w:val="0"/>
        <w:adjustRightInd w:val="0"/>
        <w:spacing w:after="0" w:line="240" w:lineRule="auto"/>
        <w:rPr>
          <w:rFonts w:ascii="Arial-BoldMT" w:hAnsi="Arial-BoldMT" w:cs="Arial-BoldMT"/>
          <w:b/>
          <w:bCs/>
          <w:color w:val="000000"/>
        </w:rPr>
      </w:pPr>
    </w:p>
    <w:p w14:paraId="3D01126A" w14:textId="77777777" w:rsidR="000F2F13" w:rsidRDefault="000F2F13"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 xml:space="preserve">STEP 1: Contact the </w:t>
      </w:r>
      <w:r w:rsidR="00335D53">
        <w:rPr>
          <w:rFonts w:ascii="Arial-BoldMT" w:hAnsi="Arial-BoldMT" w:cs="Arial-BoldMT"/>
          <w:b/>
          <w:bCs/>
          <w:color w:val="000000"/>
        </w:rPr>
        <w:t>C</w:t>
      </w:r>
      <w:r>
        <w:rPr>
          <w:rFonts w:ascii="Arial-BoldMT" w:hAnsi="Arial-BoldMT" w:cs="Arial-BoldMT"/>
          <w:b/>
          <w:bCs/>
          <w:color w:val="000000"/>
        </w:rPr>
        <w:t>ounty 4-H Agent</w:t>
      </w:r>
    </w:p>
    <w:p w14:paraId="3D01126B"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The 4-H agent is your main source of help and the link to the county, state and national policies and guidelines. He or she is located in the 4-H/Cooperative Extension Office in your county or city. The 4-H agent will help get your club started and support you in managing the club. You can expect help in solving problems that arise, advocating for the growth of the club and individual members, providing professional development training, and gathering the curricula and resources you need. Your 4-H agent will also connect you with additional opportunities for youth and volunteers that are available through Extension. These opportunities might include:</w:t>
      </w:r>
    </w:p>
    <w:p w14:paraId="3D01126C" w14:textId="77777777" w:rsidR="000F2F13" w:rsidRPr="000F2F13" w:rsidRDefault="000F2F13" w:rsidP="000F2F13">
      <w:pPr>
        <w:pStyle w:val="ListParagraph"/>
        <w:numPr>
          <w:ilvl w:val="0"/>
          <w:numId w:val="1"/>
        </w:numPr>
        <w:autoSpaceDE w:val="0"/>
        <w:autoSpaceDN w:val="0"/>
        <w:adjustRightInd w:val="0"/>
        <w:spacing w:after="0" w:line="240" w:lineRule="auto"/>
        <w:rPr>
          <w:rFonts w:ascii="ArialMT" w:hAnsi="ArialMT" w:cs="ArialMT"/>
          <w:color w:val="000000"/>
        </w:rPr>
      </w:pPr>
      <w:r w:rsidRPr="000F2F13">
        <w:rPr>
          <w:rFonts w:ascii="ArialMT" w:hAnsi="ArialMT" w:cs="ArialMT"/>
          <w:color w:val="000000"/>
        </w:rPr>
        <w:t>volunteer/leader training opportunities</w:t>
      </w:r>
    </w:p>
    <w:p w14:paraId="3D01126D" w14:textId="77777777" w:rsidR="000F2F13" w:rsidRPr="000F2F13" w:rsidRDefault="000F2F13" w:rsidP="000F2F13">
      <w:pPr>
        <w:pStyle w:val="ListParagraph"/>
        <w:numPr>
          <w:ilvl w:val="0"/>
          <w:numId w:val="1"/>
        </w:numPr>
        <w:autoSpaceDE w:val="0"/>
        <w:autoSpaceDN w:val="0"/>
        <w:adjustRightInd w:val="0"/>
        <w:spacing w:after="0" w:line="240" w:lineRule="auto"/>
        <w:rPr>
          <w:rFonts w:ascii="ArialMT" w:hAnsi="ArialMT" w:cs="ArialMT"/>
          <w:color w:val="000000"/>
        </w:rPr>
      </w:pPr>
      <w:r w:rsidRPr="000F2F13">
        <w:rPr>
          <w:rFonts w:ascii="ArialMT" w:hAnsi="ArialMT" w:cs="ArialMT"/>
          <w:color w:val="000000"/>
        </w:rPr>
        <w:t>recognition opportunities for both volunteers and youth</w:t>
      </w:r>
    </w:p>
    <w:p w14:paraId="3D01126E" w14:textId="77777777" w:rsidR="000F2F13" w:rsidRPr="000F2F13" w:rsidRDefault="000F2F13" w:rsidP="000F2F13">
      <w:pPr>
        <w:pStyle w:val="ListParagraph"/>
        <w:numPr>
          <w:ilvl w:val="0"/>
          <w:numId w:val="1"/>
        </w:numPr>
        <w:autoSpaceDE w:val="0"/>
        <w:autoSpaceDN w:val="0"/>
        <w:adjustRightInd w:val="0"/>
        <w:spacing w:after="0" w:line="240" w:lineRule="auto"/>
        <w:rPr>
          <w:rFonts w:ascii="ArialMT" w:hAnsi="ArialMT" w:cs="ArialMT"/>
          <w:color w:val="000000"/>
        </w:rPr>
      </w:pPr>
      <w:r w:rsidRPr="000F2F13">
        <w:rPr>
          <w:rFonts w:ascii="ArialMT" w:hAnsi="ArialMT" w:cs="ArialMT"/>
          <w:color w:val="000000"/>
        </w:rPr>
        <w:t>county and state competitive and noncompetitive activities and programs, such as fairs</w:t>
      </w:r>
    </w:p>
    <w:p w14:paraId="3D01126F" w14:textId="77777777" w:rsidR="00D40198" w:rsidRDefault="000F2F13" w:rsidP="000F2F13">
      <w:pPr>
        <w:autoSpaceDE w:val="0"/>
        <w:autoSpaceDN w:val="0"/>
        <w:adjustRightInd w:val="0"/>
        <w:spacing w:after="0" w:line="240" w:lineRule="auto"/>
        <w:ind w:left="720"/>
        <w:rPr>
          <w:rFonts w:ascii="CourierStd" w:hAnsi="CourierStd" w:cs="CourierStd"/>
          <w:color w:val="000000"/>
        </w:rPr>
      </w:pPr>
      <w:proofErr w:type="gramStart"/>
      <w:r>
        <w:rPr>
          <w:rFonts w:ascii="ArialMT" w:hAnsi="ArialMT" w:cs="ArialMT"/>
          <w:color w:val="000000"/>
        </w:rPr>
        <w:t>and</w:t>
      </w:r>
      <w:proofErr w:type="gramEnd"/>
      <w:r>
        <w:rPr>
          <w:rFonts w:ascii="ArialMT" w:hAnsi="ArialMT" w:cs="ArialMT"/>
          <w:color w:val="000000"/>
        </w:rPr>
        <w:t xml:space="preserve"> conferences </w:t>
      </w:r>
    </w:p>
    <w:p w14:paraId="3D011270" w14:textId="77777777" w:rsidR="00D40198" w:rsidRDefault="000F2F13" w:rsidP="00D40198">
      <w:pPr>
        <w:pStyle w:val="ListParagraph"/>
        <w:numPr>
          <w:ilvl w:val="0"/>
          <w:numId w:val="6"/>
        </w:numPr>
        <w:autoSpaceDE w:val="0"/>
        <w:autoSpaceDN w:val="0"/>
        <w:adjustRightInd w:val="0"/>
        <w:spacing w:after="0" w:line="240" w:lineRule="auto"/>
        <w:rPr>
          <w:rFonts w:ascii="ArialMT" w:hAnsi="ArialMT" w:cs="ArialMT"/>
          <w:color w:val="000000"/>
        </w:rPr>
      </w:pPr>
      <w:r w:rsidRPr="00D40198">
        <w:rPr>
          <w:rFonts w:ascii="ArialMT" w:hAnsi="ArialMT" w:cs="ArialMT"/>
          <w:color w:val="000000"/>
        </w:rPr>
        <w:t>national events and experiences</w:t>
      </w:r>
    </w:p>
    <w:p w14:paraId="3D011271" w14:textId="77777777" w:rsidR="000F2F13" w:rsidRPr="00D40198" w:rsidRDefault="000F2F13" w:rsidP="00D40198">
      <w:pPr>
        <w:pStyle w:val="ListParagraph"/>
        <w:numPr>
          <w:ilvl w:val="0"/>
          <w:numId w:val="6"/>
        </w:numPr>
        <w:autoSpaceDE w:val="0"/>
        <w:autoSpaceDN w:val="0"/>
        <w:adjustRightInd w:val="0"/>
        <w:spacing w:after="0" w:line="240" w:lineRule="auto"/>
        <w:rPr>
          <w:rFonts w:ascii="ArialMT" w:hAnsi="ArialMT" w:cs="ArialMT"/>
          <w:color w:val="000000"/>
        </w:rPr>
      </w:pPr>
      <w:r w:rsidRPr="00D40198">
        <w:rPr>
          <w:rFonts w:ascii="CourierStd" w:hAnsi="CourierStd" w:cs="CourierStd"/>
          <w:color w:val="000000"/>
        </w:rPr>
        <w:t xml:space="preserve"> </w:t>
      </w:r>
      <w:r w:rsidRPr="00D40198">
        <w:rPr>
          <w:rFonts w:ascii="ArialMT" w:hAnsi="ArialMT" w:cs="ArialMT"/>
          <w:color w:val="000000"/>
        </w:rPr>
        <w:t>information on scholarships or small grants for individuals or groups</w:t>
      </w:r>
    </w:p>
    <w:p w14:paraId="3D011272" w14:textId="77777777" w:rsidR="000F2F13" w:rsidRDefault="000F2F13" w:rsidP="000F2F13">
      <w:pPr>
        <w:autoSpaceDE w:val="0"/>
        <w:autoSpaceDN w:val="0"/>
        <w:adjustRightInd w:val="0"/>
        <w:spacing w:after="0" w:line="240" w:lineRule="auto"/>
        <w:rPr>
          <w:rFonts w:ascii="ArialMT" w:hAnsi="ArialMT" w:cs="ArialMT"/>
          <w:color w:val="000000"/>
        </w:rPr>
      </w:pPr>
    </w:p>
    <w:p w14:paraId="3D011273" w14:textId="77777777" w:rsidR="000F2F13" w:rsidRDefault="000F2F13" w:rsidP="000F2F13">
      <w:pPr>
        <w:autoSpaceDE w:val="0"/>
        <w:autoSpaceDN w:val="0"/>
        <w:adjustRightInd w:val="0"/>
        <w:spacing w:after="0" w:line="240" w:lineRule="auto"/>
        <w:rPr>
          <w:rFonts w:ascii="ArialMT" w:hAnsi="ArialMT" w:cs="ArialMT"/>
          <w:b/>
          <w:color w:val="000000"/>
        </w:rPr>
      </w:pPr>
      <w:r>
        <w:rPr>
          <w:rFonts w:ascii="ArialMT" w:hAnsi="ArialMT" w:cs="ArialMT"/>
          <w:b/>
          <w:color w:val="000000"/>
        </w:rPr>
        <w:t>STEP 2: Complete 4-H Volunteer Application</w:t>
      </w:r>
      <w:r w:rsidR="00786F19">
        <w:rPr>
          <w:rFonts w:ascii="ArialMT" w:hAnsi="ArialMT" w:cs="ArialMT"/>
          <w:b/>
          <w:color w:val="000000"/>
        </w:rPr>
        <w:t>, Volunteer Agreement F</w:t>
      </w:r>
      <w:r w:rsidR="007343DD">
        <w:rPr>
          <w:rFonts w:ascii="ArialMT" w:hAnsi="ArialMT" w:cs="ArialMT"/>
          <w:b/>
          <w:color w:val="000000"/>
        </w:rPr>
        <w:t>or</w:t>
      </w:r>
      <w:r w:rsidR="00786F19">
        <w:rPr>
          <w:rFonts w:ascii="ArialMT" w:hAnsi="ArialMT" w:cs="ArialMT"/>
          <w:b/>
          <w:color w:val="000000"/>
        </w:rPr>
        <w:t>m, and Confidentiality Form.</w:t>
      </w:r>
    </w:p>
    <w:p w14:paraId="3D011274" w14:textId="77777777" w:rsidR="00786F19" w:rsidRDefault="00786F19" w:rsidP="000F2F13">
      <w:pPr>
        <w:autoSpaceDE w:val="0"/>
        <w:autoSpaceDN w:val="0"/>
        <w:adjustRightInd w:val="0"/>
        <w:spacing w:after="0" w:line="240" w:lineRule="auto"/>
        <w:rPr>
          <w:rFonts w:ascii="ArialMT" w:hAnsi="ArialMT" w:cs="ArialMT"/>
          <w:b/>
          <w:color w:val="000000"/>
        </w:rPr>
      </w:pPr>
    </w:p>
    <w:p w14:paraId="3D011275" w14:textId="77777777" w:rsidR="00786F19" w:rsidRDefault="00786F19" w:rsidP="000F2F13">
      <w:pPr>
        <w:autoSpaceDE w:val="0"/>
        <w:autoSpaceDN w:val="0"/>
        <w:adjustRightInd w:val="0"/>
        <w:spacing w:after="0" w:line="240" w:lineRule="auto"/>
        <w:rPr>
          <w:rFonts w:ascii="ArialMT" w:hAnsi="ArialMT" w:cs="ArialMT"/>
          <w:b/>
          <w:color w:val="000000"/>
        </w:rPr>
      </w:pPr>
      <w:r>
        <w:rPr>
          <w:rFonts w:ascii="ArialMT" w:hAnsi="ArialMT" w:cs="ArialMT"/>
          <w:b/>
          <w:color w:val="000000"/>
        </w:rPr>
        <w:t xml:space="preserve">STEP 3: Complete 4-H volunteer enrollment at </w:t>
      </w:r>
      <w:hyperlink r:id="rId12" w:history="1">
        <w:r w:rsidRPr="00214759">
          <w:rPr>
            <w:rStyle w:val="Hyperlink"/>
            <w:rFonts w:ascii="ArialMT" w:hAnsi="ArialMT" w:cs="ArialMT"/>
            <w:b/>
          </w:rPr>
          <w:t>http://www.4honline.com</w:t>
        </w:r>
      </w:hyperlink>
    </w:p>
    <w:p w14:paraId="3D011276" w14:textId="77777777" w:rsidR="000F2F13" w:rsidRDefault="000F2F13" w:rsidP="000F2F13">
      <w:pPr>
        <w:autoSpaceDE w:val="0"/>
        <w:autoSpaceDN w:val="0"/>
        <w:adjustRightInd w:val="0"/>
        <w:spacing w:after="0" w:line="240" w:lineRule="auto"/>
        <w:ind w:left="720"/>
        <w:rPr>
          <w:rFonts w:ascii="ArialMT" w:hAnsi="ArialMT" w:cs="ArialMT"/>
          <w:color w:val="000000"/>
        </w:rPr>
      </w:pPr>
    </w:p>
    <w:p w14:paraId="3D011277" w14:textId="77777777" w:rsidR="000F2F13" w:rsidRDefault="00786F19"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4</w:t>
      </w:r>
      <w:r w:rsidR="000F2F13">
        <w:rPr>
          <w:rFonts w:ascii="Arial-BoldMT" w:hAnsi="Arial-BoldMT" w:cs="Arial-BoldMT"/>
          <w:b/>
          <w:bCs/>
          <w:color w:val="000000"/>
        </w:rPr>
        <w:t>: Attend local 4-H volunteer/leader training</w:t>
      </w:r>
    </w:p>
    <w:p w14:paraId="3D011278"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By attending local 4-H volunteer/leader training you will learn about policies and procedures of</w:t>
      </w:r>
    </w:p>
    <w:p w14:paraId="3D01127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the</w:t>
      </w:r>
      <w:proofErr w:type="gramEnd"/>
      <w:r>
        <w:rPr>
          <w:rFonts w:ascii="ArialMT" w:hAnsi="ArialMT" w:cs="ArialMT"/>
          <w:color w:val="000000"/>
        </w:rPr>
        <w:t xml:space="preserve"> county program, as well as specific 4-H opportunities in that county and state. Participation</w:t>
      </w:r>
    </w:p>
    <w:p w14:paraId="3D01127A"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in</w:t>
      </w:r>
      <w:proofErr w:type="gramEnd"/>
      <w:r>
        <w:rPr>
          <w:rFonts w:ascii="ArialMT" w:hAnsi="ArialMT" w:cs="ArialMT"/>
          <w:color w:val="000000"/>
        </w:rPr>
        <w:t xml:space="preserve"> training also offers you the opportunity to network with other 4-H club leaders and the county</w:t>
      </w:r>
    </w:p>
    <w:p w14:paraId="3D01127B"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4-H staff and to receive and review training on principles of youth development, the experiential</w:t>
      </w:r>
    </w:p>
    <w:p w14:paraId="3D01127C"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learning</w:t>
      </w:r>
      <w:proofErr w:type="gramEnd"/>
      <w:r>
        <w:rPr>
          <w:rFonts w:ascii="ArialMT" w:hAnsi="ArialMT" w:cs="ArialMT"/>
          <w:color w:val="000000"/>
        </w:rPr>
        <w:t xml:space="preserve"> model and specific 4-H curricula.</w:t>
      </w:r>
    </w:p>
    <w:p w14:paraId="3D01127D" w14:textId="77777777" w:rsidR="000F2F13" w:rsidRDefault="000F2F13" w:rsidP="000F2F13">
      <w:pPr>
        <w:autoSpaceDE w:val="0"/>
        <w:autoSpaceDN w:val="0"/>
        <w:adjustRightInd w:val="0"/>
        <w:spacing w:after="0" w:line="240" w:lineRule="auto"/>
        <w:rPr>
          <w:rFonts w:ascii="ArialMT" w:hAnsi="ArialMT" w:cs="ArialMT"/>
          <w:color w:val="000000"/>
        </w:rPr>
      </w:pPr>
    </w:p>
    <w:p w14:paraId="3D01127E"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5</w:t>
      </w:r>
      <w:r w:rsidR="000F2F13">
        <w:rPr>
          <w:rFonts w:ascii="Arial-BoldMT" w:hAnsi="Arial-BoldMT" w:cs="Arial-BoldMT"/>
          <w:b/>
          <w:bCs/>
          <w:color w:val="000000"/>
        </w:rPr>
        <w:t>: Obtain county and state 4-H policies and guidelines</w:t>
      </w:r>
    </w:p>
    <w:p w14:paraId="3D01127F"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The 4-H 101 manual provides national 4-H policy on name, emblem, chartering, etc. It is</w:t>
      </w:r>
    </w:p>
    <w:p w14:paraId="3D011280"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important</w:t>
      </w:r>
      <w:proofErr w:type="gramEnd"/>
      <w:r>
        <w:rPr>
          <w:rFonts w:ascii="ArialMT" w:hAnsi="ArialMT" w:cs="ArialMT"/>
          <w:color w:val="000000"/>
        </w:rPr>
        <w:t xml:space="preserve"> that you work closely with the 4-H agent to ensure that you are following the proper</w:t>
      </w:r>
    </w:p>
    <w:p w14:paraId="3D011281"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guidelines</w:t>
      </w:r>
      <w:proofErr w:type="gramEnd"/>
      <w:r>
        <w:rPr>
          <w:rFonts w:ascii="ArialMT" w:hAnsi="ArialMT" w:cs="ArialMT"/>
          <w:color w:val="000000"/>
        </w:rPr>
        <w:t xml:space="preserve"> for your county. Obtaining these policies will inform you on issues related to</w:t>
      </w:r>
    </w:p>
    <w:p w14:paraId="3D011282"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enrollment</w:t>
      </w:r>
      <w:proofErr w:type="gramEnd"/>
      <w:r>
        <w:rPr>
          <w:rFonts w:ascii="ArialMT" w:hAnsi="ArialMT" w:cs="ArialMT"/>
          <w:color w:val="000000"/>
        </w:rPr>
        <w:t>, how to charter clubs, appropriate use of the 4-H name and emblem, if the county</w:t>
      </w:r>
    </w:p>
    <w:p w14:paraId="3D011283" w14:textId="77777777" w:rsidR="00786F19" w:rsidRPr="007343DD"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4-H program charges member fees, how to obtain curricula, etc.</w:t>
      </w:r>
    </w:p>
    <w:p w14:paraId="3D011284" w14:textId="77777777" w:rsidR="000F2F13" w:rsidRDefault="000F2F13" w:rsidP="000F2F13">
      <w:pPr>
        <w:autoSpaceDE w:val="0"/>
        <w:autoSpaceDN w:val="0"/>
        <w:adjustRightInd w:val="0"/>
        <w:spacing w:after="0" w:line="240" w:lineRule="auto"/>
        <w:rPr>
          <w:rFonts w:ascii="Arial-BoldMT" w:hAnsi="Arial-BoldMT" w:cs="Arial-BoldMT"/>
          <w:b/>
          <w:bCs/>
          <w:color w:val="FFFFFF"/>
          <w:sz w:val="24"/>
          <w:szCs w:val="24"/>
        </w:rPr>
      </w:pPr>
      <w:r>
        <w:rPr>
          <w:rFonts w:ascii="Arial-BoldMT" w:hAnsi="Arial-BoldMT" w:cs="Arial-BoldMT"/>
          <w:b/>
          <w:bCs/>
          <w:color w:val="FFFFFF"/>
          <w:sz w:val="24"/>
          <w:szCs w:val="24"/>
        </w:rPr>
        <w:t>Lessons Appendix - Lesson 10 165</w:t>
      </w:r>
    </w:p>
    <w:p w14:paraId="3D011285"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6</w:t>
      </w:r>
      <w:r w:rsidR="000F2F13">
        <w:rPr>
          <w:rFonts w:ascii="Arial-BoldMT" w:hAnsi="Arial-BoldMT" w:cs="Arial-BoldMT"/>
          <w:b/>
          <w:bCs/>
          <w:color w:val="000000"/>
        </w:rPr>
        <w:t>: Assess youth, parent and community needs and interests</w:t>
      </w:r>
    </w:p>
    <w:p w14:paraId="3D011286"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As a youth development professional, you probably have a good sense of the needs and</w:t>
      </w:r>
    </w:p>
    <w:p w14:paraId="3D011287"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interests</w:t>
      </w:r>
      <w:proofErr w:type="gramEnd"/>
      <w:r>
        <w:rPr>
          <w:rFonts w:ascii="ArialMT" w:hAnsi="ArialMT" w:cs="ArialMT"/>
          <w:color w:val="000000"/>
        </w:rPr>
        <w:t xml:space="preserve"> of youth currently living in your community. You may also be familiar with the kinds</w:t>
      </w:r>
    </w:p>
    <w:p w14:paraId="3D011288"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of</w:t>
      </w:r>
      <w:proofErr w:type="gramEnd"/>
      <w:r>
        <w:rPr>
          <w:rFonts w:ascii="ArialMT" w:hAnsi="ArialMT" w:cs="ArialMT"/>
          <w:color w:val="000000"/>
        </w:rPr>
        <w:t xml:space="preserve"> activities parents want for their children and the other out-of school options available for</w:t>
      </w:r>
    </w:p>
    <w:p w14:paraId="3D01128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youth</w:t>
      </w:r>
      <w:proofErr w:type="gramEnd"/>
      <w:r>
        <w:rPr>
          <w:rFonts w:ascii="ArialMT" w:hAnsi="ArialMT" w:cs="ArialMT"/>
          <w:color w:val="000000"/>
        </w:rPr>
        <w:t>. All of these factors will give you direction in determining the kind of club that will meet</w:t>
      </w:r>
    </w:p>
    <w:p w14:paraId="3D01128A"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youths</w:t>
      </w:r>
      <w:proofErr w:type="gramEnd"/>
      <w:r>
        <w:rPr>
          <w:rFonts w:ascii="ArialMT" w:hAnsi="ArialMT" w:cs="ArialMT"/>
          <w:color w:val="000000"/>
        </w:rPr>
        <w:t>’ and parents’ needs. Before starting your 4-H club, meet with potential members to get</w:t>
      </w:r>
    </w:p>
    <w:p w14:paraId="3D01128B"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their</w:t>
      </w:r>
      <w:proofErr w:type="gramEnd"/>
      <w:r>
        <w:rPr>
          <w:rFonts w:ascii="ArialMT" w:hAnsi="ArialMT" w:cs="ArialMT"/>
          <w:color w:val="000000"/>
        </w:rPr>
        <w:t xml:space="preserve"> input into understanding the demographics of your community. Determine what days and</w:t>
      </w:r>
    </w:p>
    <w:p w14:paraId="3D01128C"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times</w:t>
      </w:r>
      <w:proofErr w:type="gramEnd"/>
      <w:r>
        <w:rPr>
          <w:rFonts w:ascii="ArialMT" w:hAnsi="ArialMT" w:cs="ArialMT"/>
          <w:color w:val="000000"/>
        </w:rPr>
        <w:t xml:space="preserve"> are best for meetings, what age groups are interested, and finally, consider what youth</w:t>
      </w:r>
    </w:p>
    <w:p w14:paraId="3D01128D"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programming</w:t>
      </w:r>
      <w:proofErr w:type="gramEnd"/>
      <w:r>
        <w:rPr>
          <w:rFonts w:ascii="ArialMT" w:hAnsi="ArialMT" w:cs="ArialMT"/>
          <w:color w:val="000000"/>
        </w:rPr>
        <w:t xml:space="preserve"> efforts are currently offered.</w:t>
      </w:r>
    </w:p>
    <w:p w14:paraId="3D01128E" w14:textId="77777777" w:rsidR="000F2F13" w:rsidRDefault="000F2F13" w:rsidP="000F2F13">
      <w:pPr>
        <w:autoSpaceDE w:val="0"/>
        <w:autoSpaceDN w:val="0"/>
        <w:adjustRightInd w:val="0"/>
        <w:spacing w:after="0" w:line="240" w:lineRule="auto"/>
        <w:rPr>
          <w:rFonts w:ascii="ArialMT" w:hAnsi="ArialMT" w:cs="ArialMT"/>
          <w:color w:val="000000"/>
        </w:rPr>
      </w:pPr>
    </w:p>
    <w:p w14:paraId="3D01128F" w14:textId="77777777" w:rsidR="007343DD" w:rsidRDefault="007343DD" w:rsidP="000F2F13">
      <w:pPr>
        <w:autoSpaceDE w:val="0"/>
        <w:autoSpaceDN w:val="0"/>
        <w:adjustRightInd w:val="0"/>
        <w:spacing w:after="0" w:line="240" w:lineRule="auto"/>
        <w:rPr>
          <w:rFonts w:ascii="Arial-BoldMT" w:hAnsi="Arial-BoldMT" w:cs="Arial-BoldMT"/>
          <w:b/>
          <w:bCs/>
          <w:color w:val="000000"/>
        </w:rPr>
      </w:pPr>
    </w:p>
    <w:p w14:paraId="3D011290"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lastRenderedPageBreak/>
        <w:t>Step 7</w:t>
      </w:r>
      <w:r w:rsidR="000F2F13">
        <w:rPr>
          <w:rFonts w:ascii="Arial-BoldMT" w:hAnsi="Arial-BoldMT" w:cs="Arial-BoldMT"/>
          <w:b/>
          <w:bCs/>
          <w:color w:val="000000"/>
        </w:rPr>
        <w:t>: Recruit potential club members</w:t>
      </w:r>
    </w:p>
    <w:p w14:paraId="3D011291"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Based upon your assessment of the community, identify potential youth and their families and</w:t>
      </w:r>
    </w:p>
    <w:p w14:paraId="3D011292"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invite</w:t>
      </w:r>
      <w:proofErr w:type="gramEnd"/>
      <w:r>
        <w:rPr>
          <w:rFonts w:ascii="ArialMT" w:hAnsi="ArialMT" w:cs="ArialMT"/>
          <w:color w:val="000000"/>
        </w:rPr>
        <w:t xml:space="preserve"> them to an “exploring possibilities” meeting for the entire family. Be very upbeat about</w:t>
      </w:r>
    </w:p>
    <w:p w14:paraId="3D011293"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4-H in this invitation and remember that before you start “spreading the word,” you need to</w:t>
      </w:r>
    </w:p>
    <w:p w14:paraId="3D011294"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have</w:t>
      </w:r>
      <w:proofErr w:type="gramEnd"/>
      <w:r>
        <w:rPr>
          <w:rFonts w:ascii="ArialMT" w:hAnsi="ArialMT" w:cs="ArialMT"/>
          <w:color w:val="000000"/>
        </w:rPr>
        <w:t xml:space="preserve"> a thorough understanding of what an exciting, appealing program you have to offer. Your</w:t>
      </w:r>
    </w:p>
    <w:p w14:paraId="3D011295"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enthusiasm</w:t>
      </w:r>
      <w:proofErr w:type="gramEnd"/>
      <w:r>
        <w:rPr>
          <w:rFonts w:ascii="ArialMT" w:hAnsi="ArialMT" w:cs="ArialMT"/>
          <w:color w:val="000000"/>
        </w:rPr>
        <w:t xml:space="preserve"> is the key to any marketing efforts. Plan your presentation about 4-H based upon</w:t>
      </w:r>
    </w:p>
    <w:p w14:paraId="3D011296"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what</w:t>
      </w:r>
      <w:proofErr w:type="gramEnd"/>
      <w:r>
        <w:rPr>
          <w:rFonts w:ascii="ArialMT" w:hAnsi="ArialMT" w:cs="ArialMT"/>
          <w:color w:val="000000"/>
        </w:rPr>
        <w:t xml:space="preserve"> you have learned about the demographics of your community. Talk a little bit about</w:t>
      </w:r>
    </w:p>
    <w:p w14:paraId="3D011297"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4-H and then ask your audience lots of questions. What are youths’ and families’ interests and</w:t>
      </w:r>
    </w:p>
    <w:p w14:paraId="3D011298"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needs</w:t>
      </w:r>
      <w:proofErr w:type="gramEnd"/>
      <w:r>
        <w:rPr>
          <w:rFonts w:ascii="ArialMT" w:hAnsi="ArialMT" w:cs="ArialMT"/>
          <w:color w:val="000000"/>
        </w:rPr>
        <w:t>? How can you match their interests with the options available through 4-H? Plan your</w:t>
      </w:r>
    </w:p>
    <w:p w14:paraId="3D01129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presentation</w:t>
      </w:r>
      <w:proofErr w:type="gramEnd"/>
      <w:r>
        <w:rPr>
          <w:rFonts w:ascii="ArialMT" w:hAnsi="ArialMT" w:cs="ArialMT"/>
          <w:color w:val="000000"/>
        </w:rPr>
        <w:t xml:space="preserve"> to answer questions youth often ask. Some of these questions might include:</w:t>
      </w:r>
    </w:p>
    <w:p w14:paraId="3D01129A" w14:textId="77777777" w:rsidR="000F2F13" w:rsidRPr="00786F19" w:rsidRDefault="000F2F13" w:rsidP="00786F19">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Why should I join 4-H?</w:t>
      </w:r>
    </w:p>
    <w:p w14:paraId="3D01129B" w14:textId="77777777" w:rsidR="000F2F13" w:rsidRPr="00786F19" w:rsidRDefault="000F2F13" w:rsidP="00786F19">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Can my friends join too?</w:t>
      </w:r>
    </w:p>
    <w:p w14:paraId="3D01129C" w14:textId="77777777" w:rsidR="00786F19" w:rsidRDefault="000F2F13" w:rsidP="000F2F13">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What will we do that is fun?</w:t>
      </w:r>
    </w:p>
    <w:p w14:paraId="3D01129D" w14:textId="77777777" w:rsidR="000F2F13" w:rsidRPr="00786F19" w:rsidRDefault="000F2F13" w:rsidP="000F2F13">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CourierStd" w:hAnsi="CourierStd" w:cs="CourierStd"/>
          <w:color w:val="000000"/>
        </w:rPr>
        <w:t xml:space="preserve"> </w:t>
      </w:r>
      <w:r w:rsidRPr="00786F19">
        <w:rPr>
          <w:rFonts w:ascii="ArialMT" w:hAnsi="ArialMT" w:cs="ArialMT"/>
          <w:color w:val="000000"/>
        </w:rPr>
        <w:t>Can I stay in 4-H if I move?</w:t>
      </w:r>
    </w:p>
    <w:p w14:paraId="3D01129E" w14:textId="77777777" w:rsidR="000F2F13" w:rsidRPr="00786F19" w:rsidRDefault="000F2F13" w:rsidP="00786F19">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Will I be able to help plan club activities?</w:t>
      </w:r>
    </w:p>
    <w:p w14:paraId="3D01129F" w14:textId="77777777" w:rsidR="000F2F13" w:rsidRPr="00786F19" w:rsidRDefault="000F2F13" w:rsidP="00786F19">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What will I learn?</w:t>
      </w:r>
    </w:p>
    <w:p w14:paraId="3D0112A0" w14:textId="77777777" w:rsidR="000F2F13" w:rsidRPr="00786F19" w:rsidRDefault="000F2F13" w:rsidP="00786F19">
      <w:pPr>
        <w:pStyle w:val="ListParagraph"/>
        <w:numPr>
          <w:ilvl w:val="0"/>
          <w:numId w:val="2"/>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How much will it cost?</w:t>
      </w:r>
    </w:p>
    <w:p w14:paraId="3D0112A1"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Young people join groups to have fun, do interesting things, meet other youth, and have new</w:t>
      </w:r>
    </w:p>
    <w:p w14:paraId="3D0112A2"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experiences</w:t>
      </w:r>
      <w:proofErr w:type="gramEnd"/>
      <w:r>
        <w:rPr>
          <w:rFonts w:ascii="ArialMT" w:hAnsi="ArialMT" w:cs="ArialMT"/>
          <w:color w:val="000000"/>
        </w:rPr>
        <w:t>. They even want to learn new skills. You will need to show that a 4-H club offers a</w:t>
      </w:r>
    </w:p>
    <w:p w14:paraId="3D0112A3"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way</w:t>
      </w:r>
      <w:proofErr w:type="gramEnd"/>
      <w:r>
        <w:rPr>
          <w:rFonts w:ascii="ArialMT" w:hAnsi="ArialMT" w:cs="ArialMT"/>
          <w:color w:val="000000"/>
        </w:rPr>
        <w:t xml:space="preserve"> to do all these things. Remember that 4-H projects are all designed to be very adaptable.</w:t>
      </w:r>
    </w:p>
    <w:p w14:paraId="3D0112A4"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For example, if you find that youth want to do hiking and canoeing, that could be the primary</w:t>
      </w:r>
    </w:p>
    <w:p w14:paraId="3D0112A5"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focus</w:t>
      </w:r>
      <w:proofErr w:type="gramEnd"/>
      <w:r>
        <w:rPr>
          <w:rFonts w:ascii="ArialMT" w:hAnsi="ArialMT" w:cs="ArialMT"/>
          <w:color w:val="000000"/>
        </w:rPr>
        <w:t xml:space="preserve"> of a community club – or it could be an important aspect of a photography project/group</w:t>
      </w:r>
    </w:p>
    <w:p w14:paraId="3D0112A6"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that</w:t>
      </w:r>
      <w:proofErr w:type="gramEnd"/>
      <w:r>
        <w:rPr>
          <w:rFonts w:ascii="ArialMT" w:hAnsi="ArialMT" w:cs="ArialMT"/>
          <w:color w:val="000000"/>
        </w:rPr>
        <w:t xml:space="preserve"> documents the trip. Community resources can be incorporated into your 4-H program. If</w:t>
      </w:r>
    </w:p>
    <w:p w14:paraId="3D0112A7"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youth</w:t>
      </w:r>
      <w:proofErr w:type="gramEnd"/>
      <w:r>
        <w:rPr>
          <w:rFonts w:ascii="ArialMT" w:hAnsi="ArialMT" w:cs="ArialMT"/>
          <w:color w:val="000000"/>
        </w:rPr>
        <w:t xml:space="preserve"> want to hike, team them with community members who have access to Global Positioning</w:t>
      </w:r>
    </w:p>
    <w:p w14:paraId="3D0112A8"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Systems for a great learning experience. A 4-H Citizenship Club might want to do a community</w:t>
      </w:r>
    </w:p>
    <w:p w14:paraId="3D0112A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clean-up</w:t>
      </w:r>
      <w:proofErr w:type="gramEnd"/>
      <w:r>
        <w:rPr>
          <w:rFonts w:ascii="ArialMT" w:hAnsi="ArialMT" w:cs="ArialMT"/>
          <w:color w:val="000000"/>
        </w:rPr>
        <w:t xml:space="preserve"> project or work with another community group in an existing community service activity.</w:t>
      </w:r>
      <w:r w:rsidR="00786F19">
        <w:rPr>
          <w:rFonts w:ascii="ArialMT" w:hAnsi="ArialMT" w:cs="ArialMT"/>
          <w:color w:val="000000"/>
        </w:rPr>
        <w:t xml:space="preserve"> </w:t>
      </w:r>
      <w:r>
        <w:rPr>
          <w:rFonts w:ascii="ArialMT" w:hAnsi="ArialMT" w:cs="ArialMT"/>
          <w:color w:val="000000"/>
        </w:rPr>
        <w:t>The county 4-H program may have teen ambassadors who could partner with teens in your club</w:t>
      </w:r>
      <w:r w:rsidR="00786F19">
        <w:rPr>
          <w:rFonts w:ascii="ArialMT" w:hAnsi="ArialMT" w:cs="ArialMT"/>
          <w:color w:val="000000"/>
        </w:rPr>
        <w:t xml:space="preserve"> </w:t>
      </w:r>
      <w:r>
        <w:rPr>
          <w:rFonts w:ascii="ArialMT" w:hAnsi="ArialMT" w:cs="ArialMT"/>
          <w:color w:val="000000"/>
        </w:rPr>
        <w:t>who are new to 4-H.</w:t>
      </w:r>
    </w:p>
    <w:p w14:paraId="3D0112AA"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At your exploratory meeting, you will also want to gather some information from those attending</w:t>
      </w:r>
    </w:p>
    <w:p w14:paraId="3D0112AB"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that</w:t>
      </w:r>
      <w:proofErr w:type="gramEnd"/>
      <w:r>
        <w:rPr>
          <w:rFonts w:ascii="ArialMT" w:hAnsi="ArialMT" w:cs="ArialMT"/>
          <w:color w:val="000000"/>
        </w:rPr>
        <w:t xml:space="preserve"> will help you with the next step in forming a club. Record the interests of the group. This will</w:t>
      </w:r>
    </w:p>
    <w:p w14:paraId="3D0112AC"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help</w:t>
      </w:r>
      <w:proofErr w:type="gramEnd"/>
      <w:r>
        <w:rPr>
          <w:rFonts w:ascii="ArialMT" w:hAnsi="ArialMT" w:cs="ArialMT"/>
          <w:color w:val="000000"/>
        </w:rPr>
        <w:t xml:space="preserve"> you identify the curriculum materials that support these interests so that you can have them</w:t>
      </w:r>
    </w:p>
    <w:p w14:paraId="3D0112AD"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ready</w:t>
      </w:r>
      <w:proofErr w:type="gramEnd"/>
      <w:r>
        <w:rPr>
          <w:rFonts w:ascii="ArialMT" w:hAnsi="ArialMT" w:cs="ArialMT"/>
          <w:color w:val="000000"/>
        </w:rPr>
        <w:t xml:space="preserve"> to share with the club at their first meeting. Find out what days and times for meetings</w:t>
      </w:r>
    </w:p>
    <w:p w14:paraId="3D0112AE"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work</w:t>
      </w:r>
      <w:proofErr w:type="gramEnd"/>
      <w:r>
        <w:rPr>
          <w:rFonts w:ascii="ArialMT" w:hAnsi="ArialMT" w:cs="ArialMT"/>
          <w:color w:val="000000"/>
        </w:rPr>
        <w:t xml:space="preserve"> best with this particular group. Determine if any of the adults attending the meeting</w:t>
      </w:r>
    </w:p>
    <w:p w14:paraId="3D0112AF"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would</w:t>
      </w:r>
      <w:proofErr w:type="gramEnd"/>
      <w:r>
        <w:rPr>
          <w:rFonts w:ascii="ArialMT" w:hAnsi="ArialMT" w:cs="ArialMT"/>
          <w:color w:val="000000"/>
        </w:rPr>
        <w:t xml:space="preserve"> be interested in serving as leaders of the group. Find out the best means for contacting</w:t>
      </w:r>
    </w:p>
    <w:p w14:paraId="3D0112B0"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the</w:t>
      </w:r>
      <w:proofErr w:type="gramEnd"/>
      <w:r>
        <w:rPr>
          <w:rFonts w:ascii="ArialMT" w:hAnsi="ArialMT" w:cs="ArialMT"/>
          <w:color w:val="000000"/>
        </w:rPr>
        <w:t xml:space="preserve"> youth and adults attending this meeting regarding future meetings. You will want to leave</w:t>
      </w:r>
    </w:p>
    <w:p w14:paraId="3D0112B1"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the</w:t>
      </w:r>
      <w:proofErr w:type="gramEnd"/>
      <w:r>
        <w:rPr>
          <w:rFonts w:ascii="ArialMT" w:hAnsi="ArialMT" w:cs="ArialMT"/>
          <w:color w:val="000000"/>
        </w:rPr>
        <w:t xml:space="preserve"> meeting with a complete roster of names, street addresses, phone numbers and e-mail</w:t>
      </w:r>
    </w:p>
    <w:p w14:paraId="3D0112B2"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addresses</w:t>
      </w:r>
      <w:proofErr w:type="gramEnd"/>
      <w:r>
        <w:rPr>
          <w:rFonts w:ascii="ArialMT" w:hAnsi="ArialMT" w:cs="ArialMT"/>
          <w:color w:val="000000"/>
        </w:rPr>
        <w:t>. If sufficient interest is shown in starting a club at this meeting, you are ready to move</w:t>
      </w:r>
    </w:p>
    <w:p w14:paraId="3D0112B3"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on</w:t>
      </w:r>
      <w:proofErr w:type="gramEnd"/>
      <w:r>
        <w:rPr>
          <w:rFonts w:ascii="ArialMT" w:hAnsi="ArialMT" w:cs="ArialMT"/>
          <w:color w:val="000000"/>
        </w:rPr>
        <w:t xml:space="preserve"> to step 6.</w:t>
      </w:r>
    </w:p>
    <w:p w14:paraId="3D0112B4" w14:textId="77777777" w:rsidR="000F2F13" w:rsidRDefault="000F2F13" w:rsidP="000F2F13">
      <w:pPr>
        <w:autoSpaceDE w:val="0"/>
        <w:autoSpaceDN w:val="0"/>
        <w:adjustRightInd w:val="0"/>
        <w:spacing w:after="0" w:line="240" w:lineRule="auto"/>
        <w:rPr>
          <w:rFonts w:ascii="Arial-BoldMT" w:hAnsi="Arial-BoldMT" w:cs="Arial-BoldMT"/>
          <w:b/>
          <w:bCs/>
          <w:color w:val="FFFFFF"/>
          <w:sz w:val="24"/>
          <w:szCs w:val="24"/>
        </w:rPr>
      </w:pPr>
      <w:r>
        <w:rPr>
          <w:rFonts w:ascii="Arial-BoldMT" w:hAnsi="Arial-BoldMT" w:cs="Arial-BoldMT"/>
          <w:b/>
          <w:bCs/>
          <w:color w:val="FFFFFF"/>
          <w:sz w:val="24"/>
          <w:szCs w:val="24"/>
        </w:rPr>
        <w:t>166 Appendix - Lesson 10 4-H 101 Lessons</w:t>
      </w:r>
    </w:p>
    <w:p w14:paraId="3D0112B5"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8</w:t>
      </w:r>
      <w:r w:rsidR="000F2F13">
        <w:rPr>
          <w:rFonts w:ascii="Arial-BoldMT" w:hAnsi="Arial-BoldMT" w:cs="Arial-BoldMT"/>
          <w:b/>
          <w:bCs/>
          <w:color w:val="000000"/>
        </w:rPr>
        <w:t>: Conduct an organizational meeting</w:t>
      </w:r>
    </w:p>
    <w:p w14:paraId="3D0112B6"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Recruit an adult volunteer to serve as the club leader for your new club before holding the first</w:t>
      </w:r>
    </w:p>
    <w:p w14:paraId="3D0112B7"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meeting</w:t>
      </w:r>
      <w:proofErr w:type="gramEnd"/>
      <w:r>
        <w:rPr>
          <w:rFonts w:ascii="ArialMT" w:hAnsi="ArialMT" w:cs="ArialMT"/>
          <w:color w:val="000000"/>
        </w:rPr>
        <w:t>. With that leader, plan and schedule an organizational meeting for the club. Invite</w:t>
      </w:r>
    </w:p>
    <w:p w14:paraId="3D0112B8"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all</w:t>
      </w:r>
      <w:proofErr w:type="gramEnd"/>
      <w:r>
        <w:rPr>
          <w:rFonts w:ascii="ArialMT" w:hAnsi="ArialMT" w:cs="ArialMT"/>
          <w:color w:val="000000"/>
        </w:rPr>
        <w:t xml:space="preserve"> the youth and parents who showed interest in joining the club at your exploratory meeting</w:t>
      </w:r>
    </w:p>
    <w:p w14:paraId="3D0112B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and</w:t>
      </w:r>
      <w:proofErr w:type="gramEnd"/>
      <w:r>
        <w:rPr>
          <w:rFonts w:ascii="ArialMT" w:hAnsi="ArialMT" w:cs="ArialMT"/>
          <w:color w:val="000000"/>
        </w:rPr>
        <w:t xml:space="preserve"> encourage them to invite interested friends. A description of an effective 4-H meeting is</w:t>
      </w:r>
    </w:p>
    <w:p w14:paraId="3D0112BA"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included</w:t>
      </w:r>
      <w:proofErr w:type="gramEnd"/>
      <w:r>
        <w:rPr>
          <w:rFonts w:ascii="ArialMT" w:hAnsi="ArialMT" w:cs="ArialMT"/>
          <w:color w:val="000000"/>
        </w:rPr>
        <w:t xml:space="preserve"> in Lesson 11. Use that information to prepare for this first meeting. In general, you will</w:t>
      </w:r>
    </w:p>
    <w:p w14:paraId="3D0112BB"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want</w:t>
      </w:r>
      <w:proofErr w:type="gramEnd"/>
      <w:r>
        <w:rPr>
          <w:rFonts w:ascii="ArialMT" w:hAnsi="ArialMT" w:cs="ArialMT"/>
          <w:color w:val="000000"/>
        </w:rPr>
        <w:t xml:space="preserve"> to:</w:t>
      </w:r>
    </w:p>
    <w:p w14:paraId="3D0112BC" w14:textId="77777777" w:rsidR="000F2F13" w:rsidRPr="00786F19" w:rsidRDefault="000F2F13" w:rsidP="00786F19">
      <w:pPr>
        <w:pStyle w:val="ListParagraph"/>
        <w:numPr>
          <w:ilvl w:val="0"/>
          <w:numId w:val="3"/>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Prepare a welcoming space with plenty of room to do some interactive activities.</w:t>
      </w:r>
    </w:p>
    <w:p w14:paraId="3D0112BD" w14:textId="77777777" w:rsidR="000F2F13" w:rsidRPr="00786F19" w:rsidRDefault="000F2F13" w:rsidP="00786F19">
      <w:pPr>
        <w:pStyle w:val="ListParagraph"/>
        <w:numPr>
          <w:ilvl w:val="0"/>
          <w:numId w:val="3"/>
        </w:numPr>
        <w:autoSpaceDE w:val="0"/>
        <w:autoSpaceDN w:val="0"/>
        <w:adjustRightInd w:val="0"/>
        <w:spacing w:after="0" w:line="240" w:lineRule="auto"/>
        <w:rPr>
          <w:rFonts w:ascii="ArialMT" w:hAnsi="ArialMT" w:cs="ArialMT"/>
          <w:color w:val="000000"/>
        </w:rPr>
      </w:pPr>
      <w:r w:rsidRPr="00786F19">
        <w:rPr>
          <w:rFonts w:ascii="ArialMT" w:hAnsi="ArialMT" w:cs="ArialMT"/>
          <w:color w:val="000000"/>
        </w:rPr>
        <w:t>Greet youth and families as they arrive and introduce people to one another. Lead an</w:t>
      </w:r>
    </w:p>
    <w:p w14:paraId="3D0112BE" w14:textId="77777777" w:rsidR="000F2F13" w:rsidRDefault="000F2F13" w:rsidP="001C7E86">
      <w:pPr>
        <w:autoSpaceDE w:val="0"/>
        <w:autoSpaceDN w:val="0"/>
        <w:adjustRightInd w:val="0"/>
        <w:spacing w:after="0" w:line="240" w:lineRule="auto"/>
        <w:ind w:firstLine="720"/>
        <w:rPr>
          <w:rFonts w:ascii="ArialMT" w:hAnsi="ArialMT" w:cs="ArialMT"/>
          <w:color w:val="000000"/>
        </w:rPr>
      </w:pPr>
      <w:proofErr w:type="gramStart"/>
      <w:r>
        <w:rPr>
          <w:rFonts w:ascii="ArialMT" w:hAnsi="ArialMT" w:cs="ArialMT"/>
          <w:color w:val="000000"/>
        </w:rPr>
        <w:t>introductory</w:t>
      </w:r>
      <w:proofErr w:type="gramEnd"/>
      <w:r>
        <w:rPr>
          <w:rFonts w:ascii="ArialMT" w:hAnsi="ArialMT" w:cs="ArialMT"/>
          <w:color w:val="000000"/>
        </w:rPr>
        <w:t xml:space="preserve"> group-building activity to begin building trust.</w:t>
      </w:r>
    </w:p>
    <w:p w14:paraId="3D0112BF" w14:textId="77777777" w:rsidR="000F2F13" w:rsidRPr="001C7E86" w:rsidRDefault="000F2F13" w:rsidP="001C7E86">
      <w:pPr>
        <w:pStyle w:val="ListParagraph"/>
        <w:numPr>
          <w:ilvl w:val="0"/>
          <w:numId w:val="4"/>
        </w:numPr>
        <w:autoSpaceDE w:val="0"/>
        <w:autoSpaceDN w:val="0"/>
        <w:adjustRightInd w:val="0"/>
        <w:spacing w:after="0" w:line="240" w:lineRule="auto"/>
        <w:rPr>
          <w:rFonts w:ascii="ArialMT" w:hAnsi="ArialMT" w:cs="ArialMT"/>
          <w:color w:val="000000"/>
        </w:rPr>
      </w:pPr>
      <w:r w:rsidRPr="001C7E86">
        <w:rPr>
          <w:rFonts w:ascii="ArialMT" w:hAnsi="ArialMT" w:cs="ArialMT"/>
          <w:color w:val="000000"/>
        </w:rPr>
        <w:t>Share the conducting of the meeting with the new club leader.</w:t>
      </w:r>
    </w:p>
    <w:p w14:paraId="3D0112C0" w14:textId="77777777" w:rsidR="000F2F13" w:rsidRPr="001C7E86" w:rsidRDefault="000F2F13" w:rsidP="001C7E86">
      <w:pPr>
        <w:pStyle w:val="ListParagraph"/>
        <w:numPr>
          <w:ilvl w:val="0"/>
          <w:numId w:val="4"/>
        </w:numPr>
        <w:autoSpaceDE w:val="0"/>
        <w:autoSpaceDN w:val="0"/>
        <w:adjustRightInd w:val="0"/>
        <w:spacing w:after="0" w:line="240" w:lineRule="auto"/>
        <w:rPr>
          <w:rFonts w:ascii="ArialMT" w:hAnsi="ArialMT" w:cs="ArialMT"/>
          <w:color w:val="000000"/>
        </w:rPr>
      </w:pPr>
      <w:r w:rsidRPr="001C7E86">
        <w:rPr>
          <w:rFonts w:ascii="ArialMT" w:hAnsi="ArialMT" w:cs="ArialMT"/>
          <w:color w:val="000000"/>
        </w:rPr>
        <w:t>Help the group to determine whether they want a single-project or multi-project club. By</w:t>
      </w:r>
    </w:p>
    <w:p w14:paraId="3D0112C1" w14:textId="77777777" w:rsidR="000F2F13" w:rsidRDefault="000F2F13" w:rsidP="001C7E86">
      <w:pPr>
        <w:autoSpaceDE w:val="0"/>
        <w:autoSpaceDN w:val="0"/>
        <w:adjustRightInd w:val="0"/>
        <w:spacing w:after="0" w:line="240" w:lineRule="auto"/>
        <w:ind w:firstLine="720"/>
        <w:rPr>
          <w:rFonts w:ascii="ArialMT" w:hAnsi="ArialMT" w:cs="ArialMT"/>
          <w:color w:val="000000"/>
        </w:rPr>
      </w:pPr>
      <w:proofErr w:type="gramStart"/>
      <w:r>
        <w:rPr>
          <w:rFonts w:ascii="ArialMT" w:hAnsi="ArialMT" w:cs="ArialMT"/>
          <w:color w:val="000000"/>
        </w:rPr>
        <w:t>using</w:t>
      </w:r>
      <w:proofErr w:type="gramEnd"/>
      <w:r>
        <w:rPr>
          <w:rFonts w:ascii="ArialMT" w:hAnsi="ArialMT" w:cs="ArialMT"/>
          <w:color w:val="000000"/>
        </w:rPr>
        <w:t xml:space="preserve"> the interest survey you took at the exploratory meeting you can be prepared to</w:t>
      </w:r>
    </w:p>
    <w:p w14:paraId="3D0112C2" w14:textId="77777777" w:rsidR="001C7E86" w:rsidRDefault="000F2F13" w:rsidP="001C7E86">
      <w:pPr>
        <w:autoSpaceDE w:val="0"/>
        <w:autoSpaceDN w:val="0"/>
        <w:adjustRightInd w:val="0"/>
        <w:spacing w:after="0" w:line="240" w:lineRule="auto"/>
        <w:ind w:firstLine="720"/>
        <w:rPr>
          <w:rFonts w:ascii="ArialMT" w:hAnsi="ArialMT" w:cs="ArialMT"/>
          <w:color w:val="000000"/>
        </w:rPr>
      </w:pPr>
      <w:proofErr w:type="gramStart"/>
      <w:r>
        <w:rPr>
          <w:rFonts w:ascii="ArialMT" w:hAnsi="ArialMT" w:cs="ArialMT"/>
          <w:color w:val="000000"/>
        </w:rPr>
        <w:t>share</w:t>
      </w:r>
      <w:proofErr w:type="gramEnd"/>
      <w:r>
        <w:rPr>
          <w:rFonts w:ascii="ArialMT" w:hAnsi="ArialMT" w:cs="ArialMT"/>
          <w:color w:val="000000"/>
        </w:rPr>
        <w:t xml:space="preserve"> project curricula with the group.</w:t>
      </w:r>
    </w:p>
    <w:p w14:paraId="3D0112C3" w14:textId="77777777" w:rsidR="000F2F13" w:rsidRPr="001C7E86" w:rsidRDefault="007343DD" w:rsidP="001C7E86">
      <w:pPr>
        <w:pStyle w:val="ListParagraph"/>
        <w:numPr>
          <w:ilvl w:val="0"/>
          <w:numId w:val="5"/>
        </w:numPr>
        <w:autoSpaceDE w:val="0"/>
        <w:autoSpaceDN w:val="0"/>
        <w:adjustRightInd w:val="0"/>
        <w:spacing w:after="0" w:line="240" w:lineRule="auto"/>
        <w:rPr>
          <w:rFonts w:ascii="ArialMT" w:hAnsi="ArialMT" w:cs="ArialMT"/>
          <w:color w:val="000000"/>
        </w:rPr>
      </w:pPr>
      <w:r>
        <w:rPr>
          <w:rFonts w:ascii="ArialMT" w:hAnsi="ArialMT" w:cs="ArialMT"/>
          <w:color w:val="000000"/>
        </w:rPr>
        <w:t>Work together to develop ground</w:t>
      </w:r>
      <w:r w:rsidR="000F2F13" w:rsidRPr="001C7E86">
        <w:rPr>
          <w:rFonts w:ascii="ArialMT" w:hAnsi="ArialMT" w:cs="ArialMT"/>
          <w:color w:val="000000"/>
        </w:rPr>
        <w:t xml:space="preserve"> rules or by-laws for the club.</w:t>
      </w:r>
    </w:p>
    <w:p w14:paraId="3D0112C4" w14:textId="77777777" w:rsidR="000F2F13" w:rsidRPr="001C7E86" w:rsidRDefault="000F2F13" w:rsidP="001C7E86">
      <w:pPr>
        <w:pStyle w:val="ListParagraph"/>
        <w:numPr>
          <w:ilvl w:val="0"/>
          <w:numId w:val="5"/>
        </w:numPr>
        <w:autoSpaceDE w:val="0"/>
        <w:autoSpaceDN w:val="0"/>
        <w:adjustRightInd w:val="0"/>
        <w:spacing w:after="0" w:line="240" w:lineRule="auto"/>
        <w:rPr>
          <w:rFonts w:ascii="ArialMT" w:hAnsi="ArialMT" w:cs="ArialMT"/>
          <w:color w:val="000000"/>
        </w:rPr>
      </w:pPr>
      <w:r w:rsidRPr="001C7E86">
        <w:rPr>
          <w:rFonts w:ascii="ArialMT" w:hAnsi="ArialMT" w:cs="ArialMT"/>
          <w:color w:val="000000"/>
        </w:rPr>
        <w:t>Decide whether the club will elect officers.</w:t>
      </w:r>
    </w:p>
    <w:p w14:paraId="3D0112C5" w14:textId="77777777" w:rsidR="000F2F13" w:rsidRPr="001C7E86" w:rsidRDefault="000F2F13" w:rsidP="001C7E86">
      <w:pPr>
        <w:pStyle w:val="ListParagraph"/>
        <w:numPr>
          <w:ilvl w:val="0"/>
          <w:numId w:val="5"/>
        </w:numPr>
        <w:autoSpaceDE w:val="0"/>
        <w:autoSpaceDN w:val="0"/>
        <w:adjustRightInd w:val="0"/>
        <w:spacing w:after="0" w:line="240" w:lineRule="auto"/>
        <w:rPr>
          <w:rFonts w:ascii="ArialMT" w:hAnsi="ArialMT" w:cs="ArialMT"/>
          <w:color w:val="000000"/>
        </w:rPr>
      </w:pPr>
      <w:r w:rsidRPr="001C7E86">
        <w:rPr>
          <w:rFonts w:ascii="ArialMT" w:hAnsi="ArialMT" w:cs="ArialMT"/>
          <w:color w:val="000000"/>
        </w:rPr>
        <w:t>Do an activity from a project that was identified as one of interest. Youth need to leave</w:t>
      </w:r>
    </w:p>
    <w:p w14:paraId="3D0112C6" w14:textId="77777777" w:rsidR="000F2F13" w:rsidRDefault="000F2F13" w:rsidP="001C7E86">
      <w:pPr>
        <w:autoSpaceDE w:val="0"/>
        <w:autoSpaceDN w:val="0"/>
        <w:adjustRightInd w:val="0"/>
        <w:spacing w:after="0" w:line="240" w:lineRule="auto"/>
        <w:ind w:firstLine="720"/>
        <w:rPr>
          <w:rFonts w:ascii="ArialMT" w:hAnsi="ArialMT" w:cs="ArialMT"/>
          <w:color w:val="000000"/>
        </w:rPr>
      </w:pPr>
      <w:proofErr w:type="gramStart"/>
      <w:r>
        <w:rPr>
          <w:rFonts w:ascii="ArialMT" w:hAnsi="ArialMT" w:cs="ArialMT"/>
          <w:color w:val="000000"/>
        </w:rPr>
        <w:t>the</w:t>
      </w:r>
      <w:proofErr w:type="gramEnd"/>
      <w:r>
        <w:rPr>
          <w:rFonts w:ascii="ArialMT" w:hAnsi="ArialMT" w:cs="ArialMT"/>
          <w:color w:val="000000"/>
        </w:rPr>
        <w:t xml:space="preserve"> meeting having done something that makes them want to return.</w:t>
      </w:r>
    </w:p>
    <w:p w14:paraId="3D0112C7" w14:textId="77777777" w:rsidR="001C7E86" w:rsidRDefault="001C7E86" w:rsidP="001C7E86">
      <w:pPr>
        <w:autoSpaceDE w:val="0"/>
        <w:autoSpaceDN w:val="0"/>
        <w:adjustRightInd w:val="0"/>
        <w:spacing w:after="0" w:line="240" w:lineRule="auto"/>
        <w:ind w:firstLine="720"/>
        <w:rPr>
          <w:rFonts w:ascii="ArialMT" w:hAnsi="ArialMT" w:cs="ArialMT"/>
          <w:color w:val="000000"/>
        </w:rPr>
      </w:pPr>
    </w:p>
    <w:p w14:paraId="3D0112C8"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9</w:t>
      </w:r>
      <w:r w:rsidR="000F2F13">
        <w:rPr>
          <w:rFonts w:ascii="Arial-BoldMT" w:hAnsi="Arial-BoldMT" w:cs="Arial-BoldMT"/>
          <w:b/>
          <w:bCs/>
          <w:color w:val="000000"/>
        </w:rPr>
        <w:t>: Recruit project leader/leaders and distribute curricula</w:t>
      </w:r>
    </w:p>
    <w:p w14:paraId="3D0112C9"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4-H project leaders can be recruited more easily if they are familiar with the project curricula</w:t>
      </w:r>
    </w:p>
    <w:p w14:paraId="3D0112CA"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and</w:t>
      </w:r>
      <w:proofErr w:type="gramEnd"/>
      <w:r>
        <w:rPr>
          <w:rFonts w:ascii="ArialMT" w:hAnsi="ArialMT" w:cs="ArialMT"/>
          <w:color w:val="000000"/>
        </w:rPr>
        <w:t xml:space="preserve"> how easy it is to use. Because there are a wide variety of curricula available for your 4-H</w:t>
      </w:r>
    </w:p>
    <w:p w14:paraId="3D0112CB" w14:textId="77777777" w:rsidR="000F2F13" w:rsidRDefault="000F2F13" w:rsidP="001C7E86">
      <w:pPr>
        <w:autoSpaceDE w:val="0"/>
        <w:autoSpaceDN w:val="0"/>
        <w:adjustRightInd w:val="0"/>
        <w:spacing w:after="0" w:line="240" w:lineRule="auto"/>
        <w:rPr>
          <w:rFonts w:ascii="ArialMT" w:hAnsi="ArialMT" w:cs="ArialMT"/>
          <w:color w:val="000000"/>
        </w:rPr>
      </w:pPr>
      <w:r>
        <w:rPr>
          <w:rFonts w:ascii="ArialMT" w:hAnsi="ArialMT" w:cs="ArialMT"/>
          <w:color w:val="000000"/>
        </w:rPr>
        <w:t>Club, there truly is something for everyone. If you are a county 4-H</w:t>
      </w:r>
      <w:r w:rsidR="001C7E86">
        <w:rPr>
          <w:rFonts w:ascii="ArialMT" w:hAnsi="ArialMT" w:cs="ArialMT"/>
          <w:color w:val="000000"/>
        </w:rPr>
        <w:t xml:space="preserve"> </w:t>
      </w:r>
      <w:r>
        <w:rPr>
          <w:rFonts w:ascii="ArialMT" w:hAnsi="ArialMT" w:cs="ArialMT"/>
          <w:color w:val="000000"/>
        </w:rPr>
        <w:t xml:space="preserve">agent, you will want to make sure that you have an up-to-date library at your county office. </w:t>
      </w:r>
    </w:p>
    <w:p w14:paraId="3D0112CC" w14:textId="77777777" w:rsidR="001C7E86" w:rsidRDefault="001C7E86" w:rsidP="001C7E86">
      <w:pPr>
        <w:autoSpaceDE w:val="0"/>
        <w:autoSpaceDN w:val="0"/>
        <w:adjustRightInd w:val="0"/>
        <w:spacing w:after="0" w:line="240" w:lineRule="auto"/>
        <w:rPr>
          <w:rFonts w:ascii="ArialMT" w:hAnsi="ArialMT" w:cs="ArialMT"/>
          <w:color w:val="000000"/>
        </w:rPr>
      </w:pPr>
    </w:p>
    <w:p w14:paraId="3D0112CD" w14:textId="77777777" w:rsidR="000F2F13" w:rsidRDefault="000F2F13" w:rsidP="001C7E86">
      <w:pPr>
        <w:autoSpaceDE w:val="0"/>
        <w:autoSpaceDN w:val="0"/>
        <w:adjustRightInd w:val="0"/>
        <w:spacing w:before="240" w:after="0" w:line="240" w:lineRule="auto"/>
        <w:rPr>
          <w:rFonts w:ascii="Arial-BoldMT" w:hAnsi="Arial-BoldMT" w:cs="Arial-BoldMT"/>
          <w:b/>
          <w:bCs/>
          <w:color w:val="000000"/>
        </w:rPr>
      </w:pPr>
      <w:r>
        <w:rPr>
          <w:rFonts w:ascii="Arial-BoldMT" w:hAnsi="Arial-BoldMT" w:cs="Arial-BoldMT"/>
          <w:b/>
          <w:bCs/>
          <w:color w:val="000000"/>
        </w:rPr>
        <w:t>S</w:t>
      </w:r>
      <w:r w:rsidR="001C7E86">
        <w:rPr>
          <w:rFonts w:ascii="Arial-BoldMT" w:hAnsi="Arial-BoldMT" w:cs="Arial-BoldMT"/>
          <w:b/>
          <w:bCs/>
          <w:color w:val="000000"/>
        </w:rPr>
        <w:t>TEP 10: Youth and adult</w:t>
      </w:r>
      <w:r>
        <w:rPr>
          <w:rFonts w:ascii="Arial-BoldMT" w:hAnsi="Arial-BoldMT" w:cs="Arial-BoldMT"/>
          <w:b/>
          <w:bCs/>
          <w:color w:val="000000"/>
        </w:rPr>
        <w:t xml:space="preserve"> enrollment</w:t>
      </w:r>
      <w:r w:rsidR="001C7E86">
        <w:rPr>
          <w:rFonts w:ascii="Arial-BoldMT" w:hAnsi="Arial-BoldMT" w:cs="Arial-BoldMT"/>
          <w:b/>
          <w:bCs/>
          <w:color w:val="000000"/>
        </w:rPr>
        <w:t xml:space="preserve"> online at </w:t>
      </w:r>
      <w:hyperlink r:id="rId13" w:history="1">
        <w:r w:rsidR="001C7E86" w:rsidRPr="00214759">
          <w:rPr>
            <w:rStyle w:val="Hyperlink"/>
            <w:rFonts w:ascii="Arial-BoldMT" w:hAnsi="Arial-BoldMT" w:cs="Arial-BoldMT"/>
            <w:b/>
            <w:bCs/>
          </w:rPr>
          <w:t>http://www.4honline.com</w:t>
        </w:r>
      </w:hyperlink>
      <w:r w:rsidR="001C7E86">
        <w:rPr>
          <w:rFonts w:ascii="Arial-BoldMT" w:hAnsi="Arial-BoldMT" w:cs="Arial-BoldMT"/>
          <w:b/>
          <w:bCs/>
          <w:color w:val="000000"/>
        </w:rPr>
        <w:t xml:space="preserve"> </w:t>
      </w:r>
      <w:r>
        <w:rPr>
          <w:rFonts w:ascii="Arial-BoldMT" w:hAnsi="Arial-BoldMT" w:cs="Arial-BoldMT"/>
          <w:b/>
          <w:bCs/>
          <w:color w:val="000000"/>
        </w:rPr>
        <w:t xml:space="preserve"> and other appropriate </w:t>
      </w:r>
      <w:r w:rsidR="001C7E86">
        <w:rPr>
          <w:rFonts w:ascii="Arial-BoldMT" w:hAnsi="Arial-BoldMT" w:cs="Arial-BoldMT"/>
          <w:b/>
          <w:bCs/>
          <w:color w:val="000000"/>
        </w:rPr>
        <w:t xml:space="preserve">club forms, request for club charter and </w:t>
      </w:r>
      <w:r>
        <w:rPr>
          <w:rFonts w:ascii="Arial-BoldMT" w:hAnsi="Arial-BoldMT" w:cs="Arial-BoldMT"/>
          <w:b/>
          <w:bCs/>
          <w:color w:val="000000"/>
        </w:rPr>
        <w:t>reports.</w:t>
      </w:r>
      <w:r w:rsidR="001C7E86">
        <w:rPr>
          <w:rFonts w:ascii="Arial-BoldMT" w:hAnsi="Arial-BoldMT" w:cs="Arial-BoldMT"/>
          <w:b/>
          <w:bCs/>
          <w:color w:val="000000"/>
        </w:rPr>
        <w:t xml:space="preserve"> (Volunteer adults must go through application and screening</w:t>
      </w:r>
      <w:r w:rsidR="005730F6">
        <w:rPr>
          <w:rFonts w:ascii="Arial-BoldMT" w:hAnsi="Arial-BoldMT" w:cs="Arial-BoldMT"/>
          <w:b/>
          <w:bCs/>
          <w:color w:val="000000"/>
        </w:rPr>
        <w:t xml:space="preserve"> process and training.</w:t>
      </w:r>
    </w:p>
    <w:p w14:paraId="3D0112CE"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Each club is responsible for completing any necessary paperwork and submitting it to the county</w:t>
      </w:r>
      <w:r w:rsidR="001C7E86">
        <w:rPr>
          <w:rFonts w:ascii="ArialMT" w:hAnsi="ArialMT" w:cs="ArialMT"/>
          <w:color w:val="000000"/>
        </w:rPr>
        <w:t xml:space="preserve"> </w:t>
      </w:r>
      <w:r>
        <w:rPr>
          <w:rFonts w:ascii="ArialMT" w:hAnsi="ArialMT" w:cs="ArialMT"/>
          <w:color w:val="000000"/>
        </w:rPr>
        <w:t>office as required. Counties must provide an annual report to the state office of the number of</w:t>
      </w:r>
      <w:r w:rsidR="001C7E86">
        <w:rPr>
          <w:rFonts w:ascii="ArialMT" w:hAnsi="ArialMT" w:cs="ArialMT"/>
          <w:color w:val="000000"/>
        </w:rPr>
        <w:t xml:space="preserve"> </w:t>
      </w:r>
      <w:r>
        <w:rPr>
          <w:rFonts w:ascii="ArialMT" w:hAnsi="ArialMT" w:cs="ArialMT"/>
          <w:color w:val="000000"/>
        </w:rPr>
        <w:t>youth involved in 4-H and how they are participating. States, in turn, must report to the National</w:t>
      </w:r>
      <w:r w:rsidR="001C7E86">
        <w:rPr>
          <w:rFonts w:ascii="ArialMT" w:hAnsi="ArialMT" w:cs="ArialMT"/>
          <w:color w:val="000000"/>
        </w:rPr>
        <w:t xml:space="preserve"> </w:t>
      </w:r>
      <w:r>
        <w:rPr>
          <w:rFonts w:ascii="ArialMT" w:hAnsi="ArialMT" w:cs="ArialMT"/>
          <w:color w:val="000000"/>
        </w:rPr>
        <w:t>4-H Headquarters at USDA. If you are forming a club within an organization outside Extension,</w:t>
      </w:r>
      <w:r w:rsidR="001C7E86">
        <w:rPr>
          <w:rFonts w:ascii="ArialMT" w:hAnsi="ArialMT" w:cs="ArialMT"/>
          <w:color w:val="000000"/>
        </w:rPr>
        <w:t xml:space="preserve"> </w:t>
      </w:r>
      <w:r>
        <w:rPr>
          <w:rFonts w:ascii="ArialMT" w:hAnsi="ArialMT" w:cs="ArialMT"/>
          <w:color w:val="000000"/>
        </w:rPr>
        <w:t>the information your county agent needs for the annual report will help justify the club in your</w:t>
      </w:r>
      <w:r w:rsidR="001C7E86">
        <w:rPr>
          <w:rFonts w:ascii="ArialMT" w:hAnsi="ArialMT" w:cs="ArialMT"/>
          <w:color w:val="000000"/>
        </w:rPr>
        <w:t xml:space="preserve"> </w:t>
      </w:r>
      <w:r>
        <w:rPr>
          <w:rFonts w:ascii="ArialMT" w:hAnsi="ArialMT" w:cs="ArialMT"/>
          <w:color w:val="000000"/>
        </w:rPr>
        <w:t>organization as well. Work with your county 4-H agent to determine what paperwork needs to be</w:t>
      </w:r>
      <w:r w:rsidR="001C7E86">
        <w:rPr>
          <w:rFonts w:ascii="ArialMT" w:hAnsi="ArialMT" w:cs="ArialMT"/>
          <w:color w:val="000000"/>
        </w:rPr>
        <w:t xml:space="preserve"> </w:t>
      </w:r>
      <w:r>
        <w:rPr>
          <w:rFonts w:ascii="ArialMT" w:hAnsi="ArialMT" w:cs="ArialMT"/>
          <w:color w:val="000000"/>
        </w:rPr>
        <w:t>completed and the due dates.</w:t>
      </w:r>
    </w:p>
    <w:p w14:paraId="3D0112CF" w14:textId="77777777" w:rsidR="005730F6" w:rsidRDefault="005730F6" w:rsidP="000F2F13">
      <w:pPr>
        <w:autoSpaceDE w:val="0"/>
        <w:autoSpaceDN w:val="0"/>
        <w:adjustRightInd w:val="0"/>
        <w:spacing w:after="0" w:line="240" w:lineRule="auto"/>
        <w:rPr>
          <w:rFonts w:ascii="ArialMT" w:hAnsi="ArialMT" w:cs="ArialMT"/>
          <w:color w:val="000000"/>
        </w:rPr>
      </w:pPr>
    </w:p>
    <w:p w14:paraId="3D0112D0" w14:textId="77777777" w:rsidR="000F2F13" w:rsidRDefault="000F2F13" w:rsidP="000F2F13">
      <w:pPr>
        <w:autoSpaceDE w:val="0"/>
        <w:autoSpaceDN w:val="0"/>
        <w:adjustRightInd w:val="0"/>
        <w:spacing w:after="0" w:line="240" w:lineRule="auto"/>
        <w:rPr>
          <w:rFonts w:ascii="ArialMT" w:hAnsi="ArialMT" w:cs="ArialMT"/>
          <w:color w:val="000000"/>
        </w:rPr>
      </w:pPr>
      <w:r>
        <w:rPr>
          <w:rFonts w:ascii="ArialMT" w:hAnsi="ArialMT" w:cs="ArialMT"/>
          <w:color w:val="000000"/>
        </w:rPr>
        <w:t>Data gathered is also used to generate county or state mailing lists for newsletters and</w:t>
      </w:r>
    </w:p>
    <w:p w14:paraId="3D0112D1"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distribution</w:t>
      </w:r>
      <w:proofErr w:type="gramEnd"/>
      <w:r>
        <w:rPr>
          <w:rFonts w:ascii="ArialMT" w:hAnsi="ArialMT" w:cs="ArialMT"/>
          <w:color w:val="000000"/>
        </w:rPr>
        <w:t xml:space="preserve"> of other pertinent information via postal or electronic mailings to the membership</w:t>
      </w:r>
    </w:p>
    <w:p w14:paraId="3D0112D2"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and</w:t>
      </w:r>
      <w:proofErr w:type="gramEnd"/>
      <w:r>
        <w:rPr>
          <w:rFonts w:ascii="ArialMT" w:hAnsi="ArialMT" w:cs="ArialMT"/>
          <w:color w:val="000000"/>
        </w:rPr>
        <w:t xml:space="preserve"> volunteers. Enrollment data verifies eligibility requirements for local, state and national</w:t>
      </w:r>
    </w:p>
    <w:p w14:paraId="3D0112D3"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competitions</w:t>
      </w:r>
      <w:proofErr w:type="gramEnd"/>
      <w:r>
        <w:rPr>
          <w:rFonts w:ascii="ArialMT" w:hAnsi="ArialMT" w:cs="ArialMT"/>
          <w:color w:val="000000"/>
        </w:rPr>
        <w:t>. Photo release and privacy statements explaining how the data will be used are</w:t>
      </w:r>
    </w:p>
    <w:p w14:paraId="3D0112D4"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also</w:t>
      </w:r>
      <w:proofErr w:type="gramEnd"/>
      <w:r>
        <w:rPr>
          <w:rFonts w:ascii="ArialMT" w:hAnsi="ArialMT" w:cs="ArialMT"/>
          <w:color w:val="000000"/>
        </w:rPr>
        <w:t xml:space="preserve"> frequently included.</w:t>
      </w:r>
    </w:p>
    <w:p w14:paraId="3D0112D5" w14:textId="77777777" w:rsidR="000F2F13" w:rsidRDefault="000F2F13" w:rsidP="000F2F13">
      <w:pPr>
        <w:autoSpaceDE w:val="0"/>
        <w:autoSpaceDN w:val="0"/>
        <w:adjustRightInd w:val="0"/>
        <w:spacing w:after="0" w:line="240" w:lineRule="auto"/>
        <w:rPr>
          <w:rFonts w:ascii="Arial-BoldMT" w:hAnsi="Arial-BoldMT" w:cs="Arial-BoldMT"/>
          <w:b/>
          <w:bCs/>
          <w:color w:val="FFFFFF"/>
          <w:sz w:val="24"/>
          <w:szCs w:val="24"/>
        </w:rPr>
      </w:pPr>
      <w:r>
        <w:rPr>
          <w:rFonts w:ascii="Arial-BoldMT" w:hAnsi="Arial-BoldMT" w:cs="Arial-BoldMT"/>
          <w:b/>
          <w:bCs/>
          <w:color w:val="FFFFFF"/>
          <w:sz w:val="24"/>
          <w:szCs w:val="24"/>
        </w:rPr>
        <w:t>-H 101 Lessons Appendix - Lesson 10 167</w:t>
      </w:r>
    </w:p>
    <w:p w14:paraId="3D0112D6" w14:textId="77777777" w:rsidR="000F2F13" w:rsidRDefault="001C7E86" w:rsidP="000F2F13">
      <w:pPr>
        <w:autoSpaceDE w:val="0"/>
        <w:autoSpaceDN w:val="0"/>
        <w:adjustRightInd w:val="0"/>
        <w:spacing w:after="0" w:line="240" w:lineRule="auto"/>
        <w:rPr>
          <w:rFonts w:ascii="Arial-BoldMT" w:hAnsi="Arial-BoldMT" w:cs="Arial-BoldMT"/>
          <w:b/>
          <w:bCs/>
          <w:color w:val="000000"/>
        </w:rPr>
      </w:pPr>
      <w:r>
        <w:rPr>
          <w:rFonts w:ascii="Arial-BoldMT" w:hAnsi="Arial-BoldMT" w:cs="Arial-BoldMT"/>
          <w:b/>
          <w:bCs/>
          <w:color w:val="000000"/>
        </w:rPr>
        <w:t>STEP 11</w:t>
      </w:r>
      <w:r w:rsidR="000F2F13">
        <w:rPr>
          <w:rFonts w:ascii="Arial-BoldMT" w:hAnsi="Arial-BoldMT" w:cs="Arial-BoldMT"/>
          <w:b/>
          <w:bCs/>
          <w:color w:val="000000"/>
        </w:rPr>
        <w:t xml:space="preserve">: Assist with club rules or </w:t>
      </w:r>
      <w:r w:rsidR="005730F6">
        <w:rPr>
          <w:rFonts w:ascii="Arial-BoldMT" w:hAnsi="Arial-BoldMT" w:cs="Arial-BoldMT"/>
          <w:b/>
          <w:bCs/>
          <w:color w:val="000000"/>
        </w:rPr>
        <w:t xml:space="preserve">constitution and </w:t>
      </w:r>
      <w:r w:rsidR="000F2F13">
        <w:rPr>
          <w:rFonts w:ascii="Arial-BoldMT" w:hAnsi="Arial-BoldMT" w:cs="Arial-BoldMT"/>
          <w:b/>
          <w:bCs/>
          <w:color w:val="000000"/>
        </w:rPr>
        <w:t>by-laws preparation</w:t>
      </w:r>
    </w:p>
    <w:p w14:paraId="3D0112D7" w14:textId="77777777" w:rsidR="000F2F13" w:rsidRDefault="000F2F13" w:rsidP="000F2F13">
      <w:pPr>
        <w:autoSpaceDE w:val="0"/>
        <w:autoSpaceDN w:val="0"/>
        <w:adjustRightInd w:val="0"/>
        <w:spacing w:after="0" w:line="240" w:lineRule="auto"/>
        <w:rPr>
          <w:rFonts w:ascii="ArialMT" w:hAnsi="ArialMT" w:cs="ArialMT"/>
          <w:color w:val="000000"/>
        </w:rPr>
      </w:pPr>
      <w:r>
        <w:rPr>
          <w:rFonts w:ascii="Symbol" w:hAnsi="Symbol" w:cs="Symbol"/>
          <w:color w:val="000000"/>
        </w:rPr>
        <w:t></w:t>
      </w:r>
      <w:r>
        <w:rPr>
          <w:rFonts w:ascii="Symbol" w:hAnsi="Symbol" w:cs="Symbol"/>
          <w:color w:val="000000"/>
        </w:rPr>
        <w:t></w:t>
      </w:r>
      <w:r>
        <w:rPr>
          <w:rFonts w:ascii="ArialMT" w:hAnsi="ArialMT" w:cs="ArialMT"/>
          <w:color w:val="000000"/>
        </w:rPr>
        <w:t>It is important to make sure that all members of the club agree upon the way the club will</w:t>
      </w:r>
    </w:p>
    <w:p w14:paraId="3D0112D8"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operate</w:t>
      </w:r>
      <w:proofErr w:type="gramEnd"/>
      <w:r>
        <w:rPr>
          <w:rFonts w:ascii="ArialMT" w:hAnsi="ArialMT" w:cs="ArialMT"/>
          <w:color w:val="000000"/>
        </w:rPr>
        <w:t>. Putting this understanding into writing lessens the chance that conflicts will arise during</w:t>
      </w:r>
    </w:p>
    <w:p w14:paraId="3D0112D9"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the</w:t>
      </w:r>
      <w:proofErr w:type="gramEnd"/>
      <w:r>
        <w:rPr>
          <w:rFonts w:ascii="ArialMT" w:hAnsi="ArialMT" w:cs="ArialMT"/>
          <w:color w:val="000000"/>
        </w:rPr>
        <w:t xml:space="preserve"> course of the year and assists in handling disagreements that do arise. 4-H clubs typically</w:t>
      </w:r>
    </w:p>
    <w:p w14:paraId="3D0112DA" w14:textId="77777777" w:rsidR="000F2F13" w:rsidRDefault="000F2F13" w:rsidP="000F2F13">
      <w:pPr>
        <w:autoSpaceDE w:val="0"/>
        <w:autoSpaceDN w:val="0"/>
        <w:adjustRightInd w:val="0"/>
        <w:spacing w:after="0" w:line="240" w:lineRule="auto"/>
        <w:rPr>
          <w:rFonts w:ascii="ArialMT" w:hAnsi="ArialMT" w:cs="ArialMT"/>
          <w:color w:val="000000"/>
        </w:rPr>
      </w:pPr>
      <w:proofErr w:type="gramStart"/>
      <w:r>
        <w:rPr>
          <w:rFonts w:ascii="ArialMT" w:hAnsi="ArialMT" w:cs="ArialMT"/>
          <w:color w:val="000000"/>
        </w:rPr>
        <w:t>prepare</w:t>
      </w:r>
      <w:proofErr w:type="gramEnd"/>
      <w:r>
        <w:rPr>
          <w:rFonts w:ascii="ArialMT" w:hAnsi="ArialMT" w:cs="ArialMT"/>
          <w:color w:val="000000"/>
        </w:rPr>
        <w:t xml:space="preserve"> rules or by-laws to serve as this written agreement. </w:t>
      </w:r>
      <w:r w:rsidR="005730F6">
        <w:rPr>
          <w:rFonts w:ascii="ArialMT" w:hAnsi="ArialMT" w:cs="ArialMT"/>
          <w:color w:val="000000"/>
        </w:rPr>
        <w:t xml:space="preserve">Constitution and </w:t>
      </w:r>
      <w:r>
        <w:rPr>
          <w:rFonts w:ascii="ArialMT" w:hAnsi="ArialMT" w:cs="ArialMT"/>
          <w:color w:val="000000"/>
        </w:rPr>
        <w:t>By-laws for 4-H Clubs reflect the</w:t>
      </w:r>
      <w:r w:rsidR="005730F6">
        <w:rPr>
          <w:rFonts w:ascii="ArialMT" w:hAnsi="ArialMT" w:cs="ArialMT"/>
          <w:color w:val="000000"/>
        </w:rPr>
        <w:t xml:space="preserve"> </w:t>
      </w:r>
      <w:r>
        <w:rPr>
          <w:rFonts w:ascii="ArialMT" w:hAnsi="ArialMT" w:cs="ArialMT"/>
          <w:color w:val="000000"/>
        </w:rPr>
        <w:t>standards and procedures that the 4-H club’s members and leaders follow. They describe when</w:t>
      </w:r>
      <w:r w:rsidR="005730F6">
        <w:rPr>
          <w:rFonts w:ascii="ArialMT" w:hAnsi="ArialMT" w:cs="ArialMT"/>
          <w:color w:val="000000"/>
        </w:rPr>
        <w:t xml:space="preserve"> </w:t>
      </w:r>
      <w:r>
        <w:rPr>
          <w:rFonts w:ascii="ArialMT" w:hAnsi="ArialMT" w:cs="ArialMT"/>
          <w:color w:val="000000"/>
        </w:rPr>
        <w:t>and where the club meets, what (if any) officers the club elects, and what criteria are used for a</w:t>
      </w:r>
      <w:r w:rsidR="005730F6">
        <w:rPr>
          <w:rFonts w:ascii="ArialMT" w:hAnsi="ArialMT" w:cs="ArialMT"/>
          <w:color w:val="000000"/>
        </w:rPr>
        <w:t xml:space="preserve"> </w:t>
      </w:r>
      <w:r>
        <w:rPr>
          <w:rFonts w:ascii="ArialMT" w:hAnsi="ArialMT" w:cs="ArialMT"/>
          <w:color w:val="000000"/>
        </w:rPr>
        <w:t>member to remain in good standing. A copy of the club by-laws must be on file with the local</w:t>
      </w:r>
      <w:r w:rsidR="005730F6">
        <w:rPr>
          <w:rFonts w:ascii="ArialMT" w:hAnsi="ArialMT" w:cs="ArialMT"/>
          <w:color w:val="000000"/>
        </w:rPr>
        <w:t xml:space="preserve"> </w:t>
      </w:r>
      <w:r>
        <w:rPr>
          <w:rFonts w:ascii="ArialMT" w:hAnsi="ArialMT" w:cs="ArialMT"/>
          <w:color w:val="000000"/>
        </w:rPr>
        <w:t>4-H office and is a pre-requisite for most club charters. If changes are made, a new copy must</w:t>
      </w:r>
      <w:r w:rsidR="005730F6">
        <w:rPr>
          <w:rFonts w:ascii="ArialMT" w:hAnsi="ArialMT" w:cs="ArialMT"/>
          <w:color w:val="000000"/>
        </w:rPr>
        <w:t xml:space="preserve"> </w:t>
      </w:r>
      <w:r>
        <w:rPr>
          <w:rFonts w:ascii="ArialMT" w:hAnsi="ArialMT" w:cs="ArialMT"/>
          <w:color w:val="000000"/>
        </w:rPr>
        <w:t>be sent to the local 4-H office.</w:t>
      </w:r>
    </w:p>
    <w:p w14:paraId="3D0112DB" w14:textId="77777777" w:rsidR="005730F6" w:rsidRDefault="005730F6" w:rsidP="000F2F13">
      <w:pPr>
        <w:autoSpaceDE w:val="0"/>
        <w:autoSpaceDN w:val="0"/>
        <w:adjustRightInd w:val="0"/>
        <w:spacing w:after="0" w:line="240" w:lineRule="auto"/>
        <w:rPr>
          <w:rFonts w:ascii="ArialMT" w:hAnsi="ArialMT" w:cs="ArialMT"/>
          <w:color w:val="000000"/>
        </w:rPr>
      </w:pPr>
    </w:p>
    <w:p w14:paraId="3D0112DC" w14:textId="77777777" w:rsidR="00164987" w:rsidRDefault="00164987" w:rsidP="000F2F13">
      <w:pPr>
        <w:autoSpaceDE w:val="0"/>
        <w:autoSpaceDN w:val="0"/>
        <w:adjustRightInd w:val="0"/>
        <w:spacing w:after="0" w:line="240" w:lineRule="auto"/>
        <w:rPr>
          <w:rFonts w:ascii="ArialMT" w:hAnsi="ArialMT" w:cs="ArialMT"/>
          <w:color w:val="000000"/>
        </w:rPr>
      </w:pPr>
    </w:p>
    <w:p w14:paraId="3D0112DD" w14:textId="77777777" w:rsidR="00164987" w:rsidRDefault="00164987" w:rsidP="000F2F13">
      <w:pPr>
        <w:autoSpaceDE w:val="0"/>
        <w:autoSpaceDN w:val="0"/>
        <w:adjustRightInd w:val="0"/>
        <w:spacing w:after="0" w:line="240" w:lineRule="auto"/>
        <w:rPr>
          <w:rFonts w:ascii="ArialMT" w:hAnsi="ArialMT" w:cs="ArialMT"/>
          <w:color w:val="000000"/>
        </w:rPr>
      </w:pPr>
    </w:p>
    <w:p w14:paraId="3D0112DE" w14:textId="77777777" w:rsidR="00164987" w:rsidRDefault="00164987" w:rsidP="000F2F13">
      <w:pPr>
        <w:autoSpaceDE w:val="0"/>
        <w:autoSpaceDN w:val="0"/>
        <w:adjustRightInd w:val="0"/>
        <w:spacing w:after="0" w:line="240" w:lineRule="auto"/>
        <w:rPr>
          <w:rFonts w:ascii="ArialMT" w:hAnsi="ArialMT" w:cs="ArialMT"/>
          <w:color w:val="000000"/>
        </w:rPr>
      </w:pPr>
    </w:p>
    <w:p w14:paraId="3D0112DF" w14:textId="77777777" w:rsidR="00164987" w:rsidRDefault="00164987" w:rsidP="000F2F13">
      <w:pPr>
        <w:autoSpaceDE w:val="0"/>
        <w:autoSpaceDN w:val="0"/>
        <w:adjustRightInd w:val="0"/>
        <w:spacing w:after="0" w:line="240" w:lineRule="auto"/>
        <w:rPr>
          <w:rFonts w:ascii="ArialMT" w:hAnsi="ArialMT" w:cs="ArialMT"/>
          <w:color w:val="000000"/>
        </w:rPr>
      </w:pPr>
    </w:p>
    <w:p w14:paraId="3D0112E0" w14:textId="77777777" w:rsidR="00164987" w:rsidRDefault="00164987" w:rsidP="000F2F13">
      <w:pPr>
        <w:autoSpaceDE w:val="0"/>
        <w:autoSpaceDN w:val="0"/>
        <w:adjustRightInd w:val="0"/>
        <w:spacing w:after="0" w:line="240" w:lineRule="auto"/>
        <w:rPr>
          <w:rFonts w:ascii="ArialMT" w:hAnsi="ArialMT" w:cs="ArialMT"/>
          <w:color w:val="000000"/>
        </w:rPr>
      </w:pPr>
    </w:p>
    <w:p w14:paraId="3D0112E1" w14:textId="77777777" w:rsidR="00164987" w:rsidRDefault="00164987" w:rsidP="000F2F13">
      <w:pPr>
        <w:autoSpaceDE w:val="0"/>
        <w:autoSpaceDN w:val="0"/>
        <w:adjustRightInd w:val="0"/>
        <w:spacing w:after="0" w:line="240" w:lineRule="auto"/>
        <w:rPr>
          <w:rFonts w:ascii="ArialMT" w:hAnsi="ArialMT" w:cs="ArialMT"/>
          <w:color w:val="000000"/>
        </w:rPr>
      </w:pPr>
    </w:p>
    <w:p w14:paraId="3D0112E2" w14:textId="77777777" w:rsidR="00164987" w:rsidRDefault="00164987" w:rsidP="000F2F13">
      <w:pPr>
        <w:autoSpaceDE w:val="0"/>
        <w:autoSpaceDN w:val="0"/>
        <w:adjustRightInd w:val="0"/>
        <w:spacing w:after="0" w:line="240" w:lineRule="auto"/>
        <w:rPr>
          <w:rFonts w:ascii="ArialMT" w:hAnsi="ArialMT" w:cs="ArialMT"/>
          <w:color w:val="000000"/>
        </w:rPr>
      </w:pPr>
    </w:p>
    <w:p w14:paraId="3D0112E3" w14:textId="77777777" w:rsidR="00164987" w:rsidRDefault="00164987" w:rsidP="000F2F13">
      <w:pPr>
        <w:autoSpaceDE w:val="0"/>
        <w:autoSpaceDN w:val="0"/>
        <w:adjustRightInd w:val="0"/>
        <w:spacing w:after="0" w:line="240" w:lineRule="auto"/>
        <w:rPr>
          <w:rFonts w:ascii="ArialMT" w:hAnsi="ArialMT" w:cs="ArialMT"/>
          <w:color w:val="000000"/>
        </w:rPr>
      </w:pPr>
    </w:p>
    <w:p w14:paraId="3D0112E4" w14:textId="77777777" w:rsidR="00164987" w:rsidRDefault="00164987" w:rsidP="000F2F13">
      <w:pPr>
        <w:autoSpaceDE w:val="0"/>
        <w:autoSpaceDN w:val="0"/>
        <w:adjustRightInd w:val="0"/>
        <w:spacing w:after="0" w:line="240" w:lineRule="auto"/>
        <w:rPr>
          <w:rFonts w:ascii="ArialMT" w:hAnsi="ArialMT" w:cs="ArialMT"/>
          <w:color w:val="000000"/>
        </w:rPr>
      </w:pPr>
    </w:p>
    <w:p w14:paraId="3D0112E5" w14:textId="77777777" w:rsidR="00164987" w:rsidRDefault="00164987" w:rsidP="000F2F13">
      <w:pPr>
        <w:autoSpaceDE w:val="0"/>
        <w:autoSpaceDN w:val="0"/>
        <w:adjustRightInd w:val="0"/>
        <w:spacing w:after="0" w:line="240" w:lineRule="auto"/>
        <w:rPr>
          <w:rFonts w:ascii="ArialMT" w:hAnsi="ArialMT" w:cs="ArialMT"/>
          <w:color w:val="000000"/>
        </w:rPr>
      </w:pPr>
    </w:p>
    <w:p w14:paraId="3D0112E6" w14:textId="77777777" w:rsidR="00164987" w:rsidRDefault="00164987" w:rsidP="000F2F13">
      <w:pPr>
        <w:autoSpaceDE w:val="0"/>
        <w:autoSpaceDN w:val="0"/>
        <w:adjustRightInd w:val="0"/>
        <w:spacing w:after="0" w:line="240" w:lineRule="auto"/>
        <w:rPr>
          <w:rFonts w:ascii="ArialMT" w:hAnsi="ArialMT" w:cs="ArialMT"/>
          <w:color w:val="000000"/>
        </w:rPr>
      </w:pPr>
    </w:p>
    <w:p w14:paraId="3D0112E7" w14:textId="77777777" w:rsidR="00164987" w:rsidRDefault="00164987" w:rsidP="000F2F13">
      <w:pPr>
        <w:autoSpaceDE w:val="0"/>
        <w:autoSpaceDN w:val="0"/>
        <w:adjustRightInd w:val="0"/>
        <w:spacing w:after="0" w:line="240" w:lineRule="auto"/>
        <w:rPr>
          <w:rFonts w:ascii="ArialMT" w:hAnsi="ArialMT" w:cs="ArialMT"/>
          <w:color w:val="000000"/>
        </w:rPr>
      </w:pPr>
    </w:p>
    <w:p w14:paraId="3D0112E8" w14:textId="77777777" w:rsidR="00164987" w:rsidRDefault="00164987" w:rsidP="000F2F13">
      <w:pPr>
        <w:autoSpaceDE w:val="0"/>
        <w:autoSpaceDN w:val="0"/>
        <w:adjustRightInd w:val="0"/>
        <w:spacing w:after="0" w:line="240" w:lineRule="auto"/>
        <w:rPr>
          <w:rFonts w:ascii="ArialMT" w:hAnsi="ArialMT" w:cs="ArialMT"/>
          <w:color w:val="000000"/>
        </w:rPr>
      </w:pPr>
    </w:p>
    <w:p w14:paraId="3D0112E9" w14:textId="77777777" w:rsidR="00164987" w:rsidRDefault="00164987" w:rsidP="000F2F13">
      <w:pPr>
        <w:autoSpaceDE w:val="0"/>
        <w:autoSpaceDN w:val="0"/>
        <w:adjustRightInd w:val="0"/>
        <w:spacing w:after="0" w:line="240" w:lineRule="auto"/>
        <w:rPr>
          <w:rFonts w:ascii="ArialMT" w:hAnsi="ArialMT" w:cs="ArialMT"/>
          <w:color w:val="000000"/>
        </w:rPr>
      </w:pPr>
    </w:p>
    <w:p w14:paraId="3D0112EA" w14:textId="77777777" w:rsidR="00164987" w:rsidRDefault="00164987" w:rsidP="000F2F13">
      <w:pPr>
        <w:autoSpaceDE w:val="0"/>
        <w:autoSpaceDN w:val="0"/>
        <w:adjustRightInd w:val="0"/>
        <w:spacing w:after="0" w:line="240" w:lineRule="auto"/>
        <w:rPr>
          <w:rFonts w:ascii="ArialMT" w:hAnsi="ArialMT" w:cs="ArialMT"/>
          <w:color w:val="000000"/>
        </w:rPr>
      </w:pPr>
    </w:p>
    <w:p w14:paraId="3D0112EB" w14:textId="77777777" w:rsidR="00164987" w:rsidRDefault="00164987" w:rsidP="000F2F13">
      <w:pPr>
        <w:autoSpaceDE w:val="0"/>
        <w:autoSpaceDN w:val="0"/>
        <w:adjustRightInd w:val="0"/>
        <w:spacing w:after="0" w:line="240" w:lineRule="auto"/>
        <w:rPr>
          <w:rFonts w:ascii="ArialMT" w:hAnsi="ArialMT" w:cs="ArialMT"/>
          <w:color w:val="000000"/>
        </w:rPr>
      </w:pPr>
    </w:p>
    <w:p w14:paraId="3D0112EC" w14:textId="77777777" w:rsidR="00164987" w:rsidRDefault="00164987" w:rsidP="000F2F13">
      <w:pPr>
        <w:autoSpaceDE w:val="0"/>
        <w:autoSpaceDN w:val="0"/>
        <w:adjustRightInd w:val="0"/>
        <w:spacing w:after="0" w:line="240" w:lineRule="auto"/>
        <w:rPr>
          <w:rFonts w:ascii="ArialMT" w:hAnsi="ArialMT" w:cs="ArialMT"/>
          <w:color w:val="000000"/>
        </w:rPr>
      </w:pPr>
    </w:p>
    <w:p w14:paraId="3D0112ED" w14:textId="77777777" w:rsidR="00164987" w:rsidRDefault="00164987" w:rsidP="000F2F13">
      <w:pPr>
        <w:autoSpaceDE w:val="0"/>
        <w:autoSpaceDN w:val="0"/>
        <w:adjustRightInd w:val="0"/>
        <w:spacing w:after="0" w:line="240" w:lineRule="auto"/>
        <w:rPr>
          <w:rFonts w:ascii="ArialMT" w:hAnsi="ArialMT" w:cs="ArialMT"/>
          <w:color w:val="000000"/>
        </w:rPr>
      </w:pPr>
    </w:p>
    <w:p w14:paraId="3D0112EE" w14:textId="77777777" w:rsidR="00164987" w:rsidRDefault="00164987" w:rsidP="000F2F13">
      <w:pPr>
        <w:autoSpaceDE w:val="0"/>
        <w:autoSpaceDN w:val="0"/>
        <w:adjustRightInd w:val="0"/>
        <w:spacing w:after="0" w:line="240" w:lineRule="auto"/>
        <w:rPr>
          <w:rFonts w:ascii="ArialMT" w:hAnsi="ArialMT" w:cs="ArialMT"/>
          <w:color w:val="000000"/>
        </w:rPr>
      </w:pPr>
    </w:p>
    <w:p w14:paraId="3D0112EF" w14:textId="77777777" w:rsidR="00164987" w:rsidRDefault="00164987" w:rsidP="000F2F13">
      <w:pPr>
        <w:autoSpaceDE w:val="0"/>
        <w:autoSpaceDN w:val="0"/>
        <w:adjustRightInd w:val="0"/>
        <w:spacing w:after="0" w:line="240" w:lineRule="auto"/>
        <w:rPr>
          <w:rFonts w:ascii="ArialMT" w:hAnsi="ArialMT" w:cs="ArialMT"/>
          <w:color w:val="000000"/>
        </w:rPr>
      </w:pPr>
    </w:p>
    <w:p w14:paraId="3D0112F0" w14:textId="77777777" w:rsidR="00164987" w:rsidRDefault="00164987" w:rsidP="000F2F13">
      <w:pPr>
        <w:autoSpaceDE w:val="0"/>
        <w:autoSpaceDN w:val="0"/>
        <w:adjustRightInd w:val="0"/>
        <w:spacing w:after="0" w:line="240" w:lineRule="auto"/>
        <w:rPr>
          <w:rFonts w:ascii="ArialMT" w:hAnsi="ArialMT" w:cs="ArialMT"/>
          <w:color w:val="000000"/>
        </w:rPr>
      </w:pPr>
    </w:p>
    <w:p w14:paraId="3D0112F1" w14:textId="77777777" w:rsidR="00164987" w:rsidRDefault="00164987" w:rsidP="00164987">
      <w:pPr>
        <w:tabs>
          <w:tab w:val="left" w:pos="-1200"/>
          <w:tab w:val="left" w:pos="-720"/>
          <w:tab w:val="left" w:pos="0"/>
          <w:tab w:val="left" w:pos="720"/>
          <w:tab w:val="left" w:pos="1440"/>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s>
        <w:rPr>
          <w:rFonts w:ascii="ArialMT" w:hAnsi="ArialMT" w:cs="ArialMT"/>
          <w:color w:val="000000"/>
        </w:rPr>
      </w:pPr>
      <w:r w:rsidRPr="00C27CB5">
        <w:rPr>
          <w:i/>
          <w:color w:val="FF0000"/>
          <w:sz w:val="18"/>
          <w:szCs w:val="18"/>
        </w:rPr>
        <w:t>The Foundation for the Gator Nation-An equal opportunity institution</w:t>
      </w:r>
    </w:p>
    <w:p w14:paraId="3D0112F2" w14:textId="77777777" w:rsidR="00164987" w:rsidRDefault="00164987" w:rsidP="000F2F13">
      <w:pPr>
        <w:autoSpaceDE w:val="0"/>
        <w:autoSpaceDN w:val="0"/>
        <w:adjustRightInd w:val="0"/>
        <w:spacing w:after="0" w:line="240" w:lineRule="auto"/>
        <w:rPr>
          <w:rFonts w:ascii="ArialMT" w:hAnsi="ArialMT" w:cs="ArialMT"/>
          <w:color w:val="000000"/>
        </w:rPr>
      </w:pPr>
    </w:p>
    <w:sectPr w:rsidR="00164987" w:rsidSect="007343DD">
      <w:pgSz w:w="12240" w:h="15840"/>
      <w:pgMar w:top="720" w:right="922" w:bottom="360" w:left="102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BoldMT-SC700">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urier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103A"/>
    <w:multiLevelType w:val="hybridMultilevel"/>
    <w:tmpl w:val="3424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E1E6B"/>
    <w:multiLevelType w:val="hybridMultilevel"/>
    <w:tmpl w:val="C3EE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DC0841"/>
    <w:multiLevelType w:val="hybridMultilevel"/>
    <w:tmpl w:val="0F9E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551BF"/>
    <w:multiLevelType w:val="hybridMultilevel"/>
    <w:tmpl w:val="794E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2D4653"/>
    <w:multiLevelType w:val="hybridMultilevel"/>
    <w:tmpl w:val="D23A87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6E685213"/>
    <w:multiLevelType w:val="hybridMultilevel"/>
    <w:tmpl w:val="301AE5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970"/>
    <w:rsid w:val="000F2F13"/>
    <w:rsid w:val="00164987"/>
    <w:rsid w:val="001C5767"/>
    <w:rsid w:val="001C7E86"/>
    <w:rsid w:val="00335D53"/>
    <w:rsid w:val="00474A94"/>
    <w:rsid w:val="005730F6"/>
    <w:rsid w:val="007343DD"/>
    <w:rsid w:val="00786F19"/>
    <w:rsid w:val="00863535"/>
    <w:rsid w:val="0096139E"/>
    <w:rsid w:val="00A20970"/>
    <w:rsid w:val="00D269A6"/>
    <w:rsid w:val="00D40198"/>
    <w:rsid w:val="00ED5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11262"/>
  <w15:docId w15:val="{312BFE78-83AF-4B29-9705-4C7BA97A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F13"/>
    <w:pPr>
      <w:ind w:left="720"/>
      <w:contextualSpacing/>
    </w:pPr>
  </w:style>
  <w:style w:type="character" w:styleId="Hyperlink">
    <w:name w:val="Hyperlink"/>
    <w:basedOn w:val="DefaultParagraphFont"/>
    <w:uiPriority w:val="99"/>
    <w:unhideWhenUsed/>
    <w:rsid w:val="00786F19"/>
    <w:rPr>
      <w:color w:val="0000FF" w:themeColor="hyperlink"/>
      <w:u w:val="single"/>
    </w:rPr>
  </w:style>
  <w:style w:type="paragraph" w:styleId="BalloonText">
    <w:name w:val="Balloon Text"/>
    <w:basedOn w:val="Normal"/>
    <w:link w:val="BalloonTextChar"/>
    <w:uiPriority w:val="99"/>
    <w:semiHidden/>
    <w:unhideWhenUsed/>
    <w:rsid w:val="00164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9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4honlin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4honlin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gi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354c586-4298-4c17-91f1-c250e77ee48d">TF6NMJ2TKKE2-169-174</_dlc_DocId>
    <_dlc_DocIdUrl xmlns="0354c586-4298-4c17-91f1-c250e77ee48d">
      <Url>http://my.ifas.ufl.edu/sites/extension/nw/4hpit/_layouts/DocIdRedir.aspx?ID=TF6NMJ2TKKE2-169-174</Url>
      <Description>TF6NMJ2TKKE2-169-174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613CA71C73B641990EEE0CE99E92DF" ma:contentTypeVersion="1" ma:contentTypeDescription="Create a new document." ma:contentTypeScope="" ma:versionID="f0fbfca9f6cb59d8293e17f2bdae5565">
  <xsd:schema xmlns:xsd="http://www.w3.org/2001/XMLSchema" xmlns:xs="http://www.w3.org/2001/XMLSchema" xmlns:p="http://schemas.microsoft.com/office/2006/metadata/properties" xmlns:ns2="0354c586-4298-4c17-91f1-c250e77ee48d" targetNamespace="http://schemas.microsoft.com/office/2006/metadata/properties" ma:root="true" ma:fieldsID="e1e0c32f8bdf14bcf0b0cbf61cdcbed6" ns2:_="">
    <xsd:import namespace="0354c586-4298-4c17-91f1-c250e77ee48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4c586-4298-4c17-91f1-c250e77ee4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8EF38-2D83-4AC4-BABB-8F574355C65D}">
  <ds:schemaRef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0354c586-4298-4c17-91f1-c250e77ee48d"/>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F789E50-83B8-44B1-9FAD-FA6F97769C01}">
  <ds:schemaRefs>
    <ds:schemaRef ds:uri="http://schemas.microsoft.com/sharepoint/events"/>
  </ds:schemaRefs>
</ds:datastoreItem>
</file>

<file path=customXml/itemProps3.xml><?xml version="1.0" encoding="utf-8"?>
<ds:datastoreItem xmlns:ds="http://schemas.openxmlformats.org/officeDocument/2006/customXml" ds:itemID="{F6952105-93A2-4EE9-8AB8-2BA5CB42CE0F}">
  <ds:schemaRefs>
    <ds:schemaRef ds:uri="http://schemas.microsoft.com/sharepoint/v3/contenttype/forms"/>
  </ds:schemaRefs>
</ds:datastoreItem>
</file>

<file path=customXml/itemProps4.xml><?xml version="1.0" encoding="utf-8"?>
<ds:datastoreItem xmlns:ds="http://schemas.openxmlformats.org/officeDocument/2006/customXml" ds:itemID="{D97BF7FB-DA2B-4109-98A5-1FC290B70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4c586-4298-4c17-91f1-c250e77ee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OJJMP</dc:creator>
  <cp:lastModifiedBy>Cherry, Whitney E</cp:lastModifiedBy>
  <cp:revision>2</cp:revision>
  <cp:lastPrinted>2013-08-05T17:02:00Z</cp:lastPrinted>
  <dcterms:created xsi:type="dcterms:W3CDTF">2013-08-07T16:44:00Z</dcterms:created>
  <dcterms:modified xsi:type="dcterms:W3CDTF">2013-08-07T16:44:00Z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0x01010062613CA71C73B641990EEE0CE99E92DF</vt:lpwstr>
  </property>
  <property fmtid="{D5CDD505-2E9C-101B-9397-08002B2CF9AE}" pid="3" name="_dlc_DocIdItemGuid">
    <vt:lpwstr>e744d80d-0f15-4e29-9888-72ce1c404f09</vt:lpwstr>
  </property>
</Properties>
</file>